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97C6A" w14:textId="1A8B35C4" w:rsidR="003B1EB7" w:rsidRDefault="003B1EB7" w:rsidP="003B1EB7">
      <w:pPr>
        <w:shd w:val="clear" w:color="auto" w:fill="FEFEFE"/>
        <w:spacing w:after="0" w:line="240" w:lineRule="auto"/>
        <w:jc w:val="center"/>
        <w:textAlignment w:val="baseline"/>
        <w:rPr>
          <w:rFonts w:cstheme="minorHAnsi"/>
          <w:b/>
          <w:bCs/>
          <w:sz w:val="44"/>
          <w:szCs w:val="44"/>
          <w:shd w:val="clear" w:color="auto" w:fill="FAF9F8"/>
        </w:rPr>
      </w:pPr>
      <w:r w:rsidRPr="0010591B">
        <w:rPr>
          <w:rFonts w:cstheme="minorHAnsi"/>
          <w:b/>
          <w:bCs/>
          <w:color w:val="2F5496" w:themeColor="accent1" w:themeShade="BF"/>
          <w:sz w:val="44"/>
          <w:szCs w:val="44"/>
          <w:shd w:val="clear" w:color="auto" w:fill="FAF9F8"/>
        </w:rPr>
        <w:t>202</w:t>
      </w:r>
      <w:r w:rsidR="00AB7985">
        <w:rPr>
          <w:rFonts w:cstheme="minorHAnsi"/>
          <w:b/>
          <w:bCs/>
          <w:color w:val="2F5496" w:themeColor="accent1" w:themeShade="BF"/>
          <w:sz w:val="44"/>
          <w:szCs w:val="44"/>
          <w:shd w:val="clear" w:color="auto" w:fill="FAF9F8"/>
        </w:rPr>
        <w:t>3</w:t>
      </w:r>
      <w:r w:rsidRPr="0010591B">
        <w:rPr>
          <w:rFonts w:cstheme="minorHAnsi"/>
          <w:b/>
          <w:bCs/>
          <w:color w:val="2F5496" w:themeColor="accent1" w:themeShade="BF"/>
          <w:sz w:val="44"/>
          <w:szCs w:val="44"/>
          <w:shd w:val="clear" w:color="auto" w:fill="FAF9F8"/>
        </w:rPr>
        <w:t>-2</w:t>
      </w:r>
      <w:r w:rsidR="00AB7985">
        <w:rPr>
          <w:rFonts w:cstheme="minorHAnsi"/>
          <w:b/>
          <w:bCs/>
          <w:color w:val="2F5496" w:themeColor="accent1" w:themeShade="BF"/>
          <w:sz w:val="44"/>
          <w:szCs w:val="44"/>
          <w:shd w:val="clear" w:color="auto" w:fill="FAF9F8"/>
        </w:rPr>
        <w:t>4</w:t>
      </w:r>
      <w:r>
        <w:rPr>
          <w:rFonts w:cstheme="minorHAnsi"/>
          <w:b/>
          <w:bCs/>
          <w:color w:val="2F5496" w:themeColor="accent1" w:themeShade="BF"/>
          <w:sz w:val="44"/>
          <w:szCs w:val="44"/>
          <w:shd w:val="clear" w:color="auto" w:fill="FAF9F8"/>
        </w:rPr>
        <w:t xml:space="preserve"> </w:t>
      </w:r>
      <w:r w:rsidR="00B463FA">
        <w:rPr>
          <w:rFonts w:cstheme="minorHAnsi"/>
          <w:b/>
          <w:bCs/>
          <w:color w:val="2F5496" w:themeColor="accent1" w:themeShade="BF"/>
          <w:sz w:val="44"/>
          <w:szCs w:val="44"/>
          <w:shd w:val="clear" w:color="auto" w:fill="FAF9F8"/>
        </w:rPr>
        <w:t>GRANTS</w:t>
      </w:r>
      <w:r>
        <w:rPr>
          <w:rFonts w:cstheme="minorHAnsi"/>
          <w:b/>
          <w:bCs/>
          <w:color w:val="2F5496" w:themeColor="accent1" w:themeShade="BF"/>
          <w:sz w:val="44"/>
          <w:szCs w:val="44"/>
          <w:shd w:val="clear" w:color="auto" w:fill="FAF9F8"/>
        </w:rPr>
        <w:t xml:space="preserve"> </w:t>
      </w:r>
      <w:r w:rsidRPr="0010591B">
        <w:rPr>
          <w:rFonts w:cstheme="minorHAnsi"/>
          <w:b/>
          <w:bCs/>
          <w:color w:val="2F5496" w:themeColor="accent1" w:themeShade="BF"/>
          <w:sz w:val="44"/>
          <w:szCs w:val="44"/>
          <w:shd w:val="clear" w:color="auto" w:fill="FAF9F8"/>
        </w:rPr>
        <w:t>PROGRAM GUIDELINES</w:t>
      </w:r>
    </w:p>
    <w:p w14:paraId="32C6DB74" w14:textId="77777777" w:rsidR="003B1EB7" w:rsidRPr="00F1140B" w:rsidRDefault="003B1EB7" w:rsidP="003B1EB7">
      <w:pPr>
        <w:shd w:val="clear" w:color="auto" w:fill="FEFEFE"/>
        <w:spacing w:after="0" w:line="240" w:lineRule="auto"/>
        <w:jc w:val="center"/>
        <w:textAlignment w:val="baseline"/>
        <w:rPr>
          <w:rFonts w:eastAsia="Times New Roman" w:cstheme="minorHAnsi"/>
          <w:b/>
          <w:bCs/>
          <w:color w:val="3B3C3D"/>
          <w:sz w:val="44"/>
          <w:szCs w:val="44"/>
          <w:lang w:eastAsia="en-AU"/>
        </w:rPr>
      </w:pPr>
    </w:p>
    <w:p w14:paraId="11DDCF2E" w14:textId="12919862" w:rsidR="003B1EB7" w:rsidRPr="000741E0" w:rsidRDefault="003B1EB7" w:rsidP="003B1EB7">
      <w:pPr>
        <w:shd w:val="clear" w:color="auto" w:fill="FEFEFE"/>
        <w:spacing w:after="0" w:line="240" w:lineRule="auto"/>
        <w:jc w:val="both"/>
        <w:textAlignment w:val="baseline"/>
        <w:rPr>
          <w:rFonts w:eastAsia="Times New Roman" w:cstheme="minorHAnsi"/>
          <w:color w:val="000000" w:themeColor="text1"/>
          <w:sz w:val="24"/>
          <w:szCs w:val="24"/>
          <w:lang w:eastAsia="en-AU"/>
        </w:rPr>
      </w:pPr>
      <w:r w:rsidRPr="000741E0">
        <w:rPr>
          <w:rFonts w:eastAsia="Times New Roman" w:cstheme="minorHAnsi"/>
          <w:color w:val="000000" w:themeColor="text1"/>
          <w:sz w:val="24"/>
          <w:szCs w:val="24"/>
          <w:lang w:eastAsia="en-AU"/>
        </w:rPr>
        <w:t>The Victorian Women’s Trust was established in recognition of the role of women in shaping Victoria. We conduct research and advocacy for women, and every year we provide grants to projects that help women</w:t>
      </w:r>
      <w:r w:rsidR="0072507C">
        <w:rPr>
          <w:rFonts w:eastAsia="Times New Roman" w:cstheme="minorHAnsi"/>
          <w:color w:val="000000" w:themeColor="text1"/>
          <w:sz w:val="24"/>
          <w:szCs w:val="24"/>
          <w:lang w:eastAsia="en-AU"/>
        </w:rPr>
        <w:t xml:space="preserve">, </w:t>
      </w:r>
      <w:r w:rsidRPr="000741E0">
        <w:rPr>
          <w:rFonts w:eastAsia="Times New Roman" w:cstheme="minorHAnsi"/>
          <w:color w:val="000000" w:themeColor="text1"/>
          <w:sz w:val="24"/>
          <w:szCs w:val="24"/>
          <w:lang w:eastAsia="en-AU"/>
        </w:rPr>
        <w:t xml:space="preserve">girls </w:t>
      </w:r>
      <w:r w:rsidR="0072507C">
        <w:rPr>
          <w:rFonts w:eastAsia="Times New Roman" w:cstheme="minorHAnsi"/>
          <w:color w:val="000000" w:themeColor="text1"/>
          <w:sz w:val="24"/>
          <w:szCs w:val="24"/>
          <w:lang w:eastAsia="en-AU"/>
        </w:rPr>
        <w:t xml:space="preserve">and gender diverse people to </w:t>
      </w:r>
      <w:r w:rsidRPr="000741E0">
        <w:rPr>
          <w:rFonts w:eastAsia="Times New Roman" w:cstheme="minorHAnsi"/>
          <w:color w:val="000000" w:themeColor="text1"/>
          <w:sz w:val="24"/>
          <w:szCs w:val="24"/>
          <w:lang w:eastAsia="en-AU"/>
        </w:rPr>
        <w:t>thrive. Since 1985, we have seen community projects take shape, grow and change lives — all through the power of targeted grant-making.</w:t>
      </w:r>
    </w:p>
    <w:p w14:paraId="57E6CB84" w14:textId="77777777" w:rsidR="002F7E9F" w:rsidRDefault="002F7E9F" w:rsidP="003B1EB7">
      <w:pPr>
        <w:shd w:val="clear" w:color="auto" w:fill="FEFEFE"/>
        <w:spacing w:after="0" w:line="240" w:lineRule="auto"/>
        <w:jc w:val="both"/>
        <w:textAlignment w:val="baseline"/>
        <w:rPr>
          <w:rFonts w:eastAsia="Times New Roman" w:cstheme="minorHAnsi"/>
          <w:b/>
          <w:bCs/>
          <w:color w:val="4472C4" w:themeColor="accent1"/>
          <w:sz w:val="24"/>
          <w:szCs w:val="24"/>
          <w:lang w:eastAsia="en-AU"/>
        </w:rPr>
      </w:pPr>
    </w:p>
    <w:p w14:paraId="4F69CD2D" w14:textId="2855D892" w:rsidR="002F7E9F" w:rsidRPr="000741E0" w:rsidRDefault="002F7E9F" w:rsidP="00CF45E4">
      <w:pPr>
        <w:shd w:val="clear" w:color="auto" w:fill="FEFEFE"/>
        <w:spacing w:after="0" w:line="240" w:lineRule="auto"/>
        <w:jc w:val="center"/>
        <w:textAlignment w:val="baseline"/>
        <w:rPr>
          <w:rFonts w:eastAsia="Times New Roman" w:cstheme="minorHAnsi"/>
          <w:b/>
          <w:bCs/>
          <w:color w:val="0070C0"/>
          <w:sz w:val="24"/>
          <w:szCs w:val="24"/>
          <w:lang w:eastAsia="en-AU"/>
        </w:rPr>
      </w:pPr>
      <w:bookmarkStart w:id="0" w:name="_Hlk139372197"/>
      <w:r w:rsidRPr="000741E0">
        <w:rPr>
          <w:rFonts w:eastAsia="Times New Roman" w:cstheme="minorHAnsi"/>
          <w:b/>
          <w:bCs/>
          <w:i/>
          <w:iCs/>
          <w:color w:val="0070C0"/>
          <w:sz w:val="24"/>
          <w:szCs w:val="24"/>
          <w:lang w:eastAsia="en-AU"/>
        </w:rPr>
        <w:t xml:space="preserve">We Want to Make </w:t>
      </w:r>
      <w:r w:rsidR="002C590D" w:rsidRPr="000741E0">
        <w:rPr>
          <w:rFonts w:eastAsia="Times New Roman" w:cstheme="minorHAnsi"/>
          <w:b/>
          <w:bCs/>
          <w:i/>
          <w:iCs/>
          <w:color w:val="0070C0"/>
          <w:sz w:val="24"/>
          <w:szCs w:val="24"/>
          <w:lang w:eastAsia="en-AU"/>
        </w:rPr>
        <w:t>the</w:t>
      </w:r>
      <w:r w:rsidRPr="000741E0">
        <w:rPr>
          <w:rFonts w:eastAsia="Times New Roman" w:cstheme="minorHAnsi"/>
          <w:b/>
          <w:bCs/>
          <w:i/>
          <w:iCs/>
          <w:color w:val="0070C0"/>
          <w:sz w:val="24"/>
          <w:szCs w:val="24"/>
          <w:lang w:eastAsia="en-AU"/>
        </w:rPr>
        <w:t xml:space="preserve"> Application Process </w:t>
      </w:r>
      <w:r w:rsidR="002C590D" w:rsidRPr="000741E0">
        <w:rPr>
          <w:rFonts w:eastAsia="Times New Roman" w:cstheme="minorHAnsi"/>
          <w:b/>
          <w:bCs/>
          <w:i/>
          <w:iCs/>
          <w:color w:val="0070C0"/>
          <w:sz w:val="24"/>
          <w:szCs w:val="24"/>
          <w:lang w:eastAsia="en-AU"/>
        </w:rPr>
        <w:t>as</w:t>
      </w:r>
      <w:r w:rsidRPr="000741E0">
        <w:rPr>
          <w:rFonts w:eastAsia="Times New Roman" w:cstheme="minorHAnsi"/>
          <w:b/>
          <w:bCs/>
          <w:i/>
          <w:iCs/>
          <w:color w:val="0070C0"/>
          <w:sz w:val="24"/>
          <w:szCs w:val="24"/>
          <w:lang w:eastAsia="en-AU"/>
        </w:rPr>
        <w:t xml:space="preserve"> Easy </w:t>
      </w:r>
      <w:r w:rsidR="00CF45E4" w:rsidRPr="000741E0">
        <w:rPr>
          <w:rFonts w:eastAsia="Times New Roman" w:cstheme="minorHAnsi"/>
          <w:b/>
          <w:bCs/>
          <w:i/>
          <w:iCs/>
          <w:color w:val="0070C0"/>
          <w:sz w:val="24"/>
          <w:szCs w:val="24"/>
          <w:lang w:eastAsia="en-AU"/>
        </w:rPr>
        <w:t>for</w:t>
      </w:r>
      <w:r w:rsidRPr="000741E0">
        <w:rPr>
          <w:rFonts w:eastAsia="Times New Roman" w:cstheme="minorHAnsi"/>
          <w:b/>
          <w:bCs/>
          <w:i/>
          <w:iCs/>
          <w:color w:val="0070C0"/>
          <w:sz w:val="24"/>
          <w:szCs w:val="24"/>
          <w:lang w:eastAsia="en-AU"/>
        </w:rPr>
        <w:t xml:space="preserve"> You </w:t>
      </w:r>
      <w:r w:rsidR="00CF45E4" w:rsidRPr="000741E0">
        <w:rPr>
          <w:rFonts w:eastAsia="Times New Roman" w:cstheme="minorHAnsi"/>
          <w:b/>
          <w:bCs/>
          <w:i/>
          <w:iCs/>
          <w:color w:val="0070C0"/>
          <w:sz w:val="24"/>
          <w:szCs w:val="24"/>
          <w:lang w:eastAsia="en-AU"/>
        </w:rPr>
        <w:t>as</w:t>
      </w:r>
      <w:r w:rsidRPr="000741E0">
        <w:rPr>
          <w:rFonts w:eastAsia="Times New Roman" w:cstheme="minorHAnsi"/>
          <w:b/>
          <w:bCs/>
          <w:i/>
          <w:iCs/>
          <w:color w:val="0070C0"/>
          <w:sz w:val="24"/>
          <w:szCs w:val="24"/>
          <w:lang w:eastAsia="en-AU"/>
        </w:rPr>
        <w:t xml:space="preserve"> </w:t>
      </w:r>
      <w:r w:rsidR="00CF45E4" w:rsidRPr="000741E0">
        <w:rPr>
          <w:rFonts w:eastAsia="Times New Roman" w:cstheme="minorHAnsi"/>
          <w:b/>
          <w:bCs/>
          <w:i/>
          <w:iCs/>
          <w:color w:val="0070C0"/>
          <w:sz w:val="24"/>
          <w:szCs w:val="24"/>
          <w:lang w:eastAsia="en-AU"/>
        </w:rPr>
        <w:t>Possible</w:t>
      </w:r>
      <w:r w:rsidR="00CF45E4" w:rsidRPr="000741E0">
        <w:rPr>
          <w:rFonts w:eastAsia="Times New Roman" w:cstheme="minorHAnsi"/>
          <w:b/>
          <w:bCs/>
          <w:color w:val="0070C0"/>
          <w:sz w:val="24"/>
          <w:szCs w:val="24"/>
          <w:lang w:eastAsia="en-AU"/>
        </w:rPr>
        <w:t>!</w:t>
      </w:r>
    </w:p>
    <w:bookmarkEnd w:id="0"/>
    <w:p w14:paraId="632E72A4" w14:textId="07F0ED60" w:rsidR="00CF45E4" w:rsidRDefault="00CF45E4" w:rsidP="003B1EB7">
      <w:pPr>
        <w:shd w:val="clear" w:color="auto" w:fill="FEFEFE"/>
        <w:spacing w:after="0" w:line="240" w:lineRule="auto"/>
        <w:jc w:val="both"/>
        <w:textAlignment w:val="baseline"/>
        <w:rPr>
          <w:rFonts w:eastAsia="Times New Roman" w:cstheme="minorHAnsi"/>
          <w:b/>
          <w:bCs/>
          <w:color w:val="4472C4" w:themeColor="accent1"/>
          <w:sz w:val="24"/>
          <w:szCs w:val="24"/>
          <w:lang w:eastAsia="en-AU"/>
        </w:rPr>
      </w:pPr>
    </w:p>
    <w:p w14:paraId="40CF2FA7" w14:textId="650092E4" w:rsidR="00CF45E4" w:rsidRPr="00CF45E4" w:rsidRDefault="00CF45E4" w:rsidP="003B1EB7">
      <w:pPr>
        <w:shd w:val="clear" w:color="auto" w:fill="FEFEFE"/>
        <w:spacing w:after="0" w:line="240" w:lineRule="auto"/>
        <w:jc w:val="both"/>
        <w:textAlignment w:val="baseline"/>
        <w:rPr>
          <w:rFonts w:eastAsia="Times New Roman" w:cstheme="minorHAnsi"/>
          <w:color w:val="000000" w:themeColor="text1"/>
          <w:sz w:val="24"/>
          <w:szCs w:val="24"/>
          <w:lang w:eastAsia="en-AU"/>
        </w:rPr>
      </w:pPr>
      <w:bookmarkStart w:id="1" w:name="_Hlk139372266"/>
      <w:r w:rsidRPr="00CF45E4">
        <w:rPr>
          <w:rFonts w:eastAsia="Times New Roman" w:cstheme="minorHAnsi"/>
          <w:color w:val="000000" w:themeColor="text1"/>
          <w:sz w:val="24"/>
          <w:szCs w:val="24"/>
          <w:lang w:eastAsia="en-AU"/>
        </w:rPr>
        <w:t xml:space="preserve">To this end, we have set </w:t>
      </w:r>
      <w:r w:rsidRPr="00CC672E">
        <w:rPr>
          <w:rFonts w:eastAsia="Times New Roman" w:cstheme="minorHAnsi"/>
          <w:color w:val="000000" w:themeColor="text1"/>
          <w:sz w:val="24"/>
          <w:szCs w:val="24"/>
          <w:lang w:eastAsia="en-AU"/>
        </w:rPr>
        <w:t>our two</w:t>
      </w:r>
      <w:r w:rsidRPr="00CB5BA9">
        <w:rPr>
          <w:rFonts w:eastAsia="Times New Roman" w:cstheme="minorHAnsi"/>
          <w:b/>
          <w:bCs/>
          <w:color w:val="000000" w:themeColor="text1"/>
          <w:sz w:val="24"/>
          <w:szCs w:val="24"/>
          <w:lang w:eastAsia="en-AU"/>
        </w:rPr>
        <w:t xml:space="preserve"> </w:t>
      </w:r>
      <w:r w:rsidRPr="00CF45E4">
        <w:rPr>
          <w:rFonts w:eastAsia="Times New Roman" w:cstheme="minorHAnsi"/>
          <w:color w:val="000000" w:themeColor="text1"/>
          <w:sz w:val="24"/>
          <w:szCs w:val="24"/>
          <w:lang w:eastAsia="en-AU"/>
        </w:rPr>
        <w:t>possible approaches you can adopt:</w:t>
      </w:r>
    </w:p>
    <w:p w14:paraId="09A73588" w14:textId="77777777" w:rsidR="00FF11A4" w:rsidRPr="00830D27" w:rsidRDefault="00FF11A4" w:rsidP="003B1EB7">
      <w:pPr>
        <w:shd w:val="clear" w:color="auto" w:fill="FEFEFE"/>
        <w:spacing w:after="0" w:line="240" w:lineRule="auto"/>
        <w:jc w:val="both"/>
        <w:textAlignment w:val="baseline"/>
        <w:rPr>
          <w:rFonts w:eastAsia="Times New Roman" w:cstheme="minorHAnsi"/>
          <w:sz w:val="24"/>
          <w:szCs w:val="24"/>
          <w:lang w:eastAsia="en-AU"/>
        </w:rPr>
      </w:pPr>
    </w:p>
    <w:p w14:paraId="0561C99E" w14:textId="5CAE0DBB" w:rsidR="003B1EB7" w:rsidRPr="009C671D" w:rsidRDefault="00B45940" w:rsidP="00B45940">
      <w:pPr>
        <w:pStyle w:val="ListParagraph"/>
        <w:numPr>
          <w:ilvl w:val="0"/>
          <w:numId w:val="33"/>
        </w:numPr>
        <w:shd w:val="clear" w:color="auto" w:fill="FEFEFE"/>
        <w:spacing w:after="0" w:line="240" w:lineRule="auto"/>
        <w:jc w:val="both"/>
        <w:textAlignment w:val="baseline"/>
        <w:rPr>
          <w:rFonts w:eastAsia="Times New Roman" w:cstheme="minorHAnsi"/>
          <w:color w:val="000000" w:themeColor="text1"/>
          <w:sz w:val="24"/>
          <w:szCs w:val="24"/>
          <w:lang w:eastAsia="en-AU"/>
        </w:rPr>
      </w:pPr>
      <w:r w:rsidRPr="009C671D">
        <w:rPr>
          <w:rFonts w:eastAsia="Times New Roman" w:cstheme="minorHAnsi"/>
          <w:color w:val="000000" w:themeColor="text1"/>
          <w:sz w:val="24"/>
          <w:szCs w:val="24"/>
          <w:lang w:eastAsia="en-AU"/>
        </w:rPr>
        <w:t>Firstly, we</w:t>
      </w:r>
      <w:r w:rsidR="002C590D" w:rsidRPr="009C671D">
        <w:rPr>
          <w:rFonts w:eastAsia="Times New Roman" w:cstheme="minorHAnsi"/>
          <w:color w:val="000000" w:themeColor="text1"/>
          <w:sz w:val="24"/>
          <w:szCs w:val="24"/>
          <w:lang w:eastAsia="en-AU"/>
        </w:rPr>
        <w:t xml:space="preserve"> </w:t>
      </w:r>
      <w:r w:rsidR="006629E9" w:rsidRPr="009C671D">
        <w:rPr>
          <w:rFonts w:eastAsia="Times New Roman" w:cstheme="minorHAnsi"/>
          <w:color w:val="000000" w:themeColor="text1"/>
          <w:sz w:val="24"/>
          <w:szCs w:val="24"/>
          <w:lang w:eastAsia="en-AU"/>
        </w:rPr>
        <w:t xml:space="preserve">strongly </w:t>
      </w:r>
      <w:r w:rsidR="002C590D" w:rsidRPr="009C671D">
        <w:rPr>
          <w:rFonts w:eastAsia="Times New Roman" w:cstheme="minorHAnsi"/>
          <w:color w:val="000000" w:themeColor="text1"/>
          <w:sz w:val="24"/>
          <w:szCs w:val="24"/>
          <w:lang w:eastAsia="en-AU"/>
        </w:rPr>
        <w:t>encourage applicants to look closely at the Sub-Fund</w:t>
      </w:r>
      <w:r w:rsidR="00625C81" w:rsidRPr="009C671D">
        <w:rPr>
          <w:rFonts w:eastAsia="Times New Roman" w:cstheme="minorHAnsi"/>
          <w:color w:val="000000" w:themeColor="text1"/>
          <w:sz w:val="24"/>
          <w:szCs w:val="24"/>
          <w:lang w:eastAsia="en-AU"/>
        </w:rPr>
        <w:t>s</w:t>
      </w:r>
      <w:r w:rsidR="002C590D" w:rsidRPr="009C671D">
        <w:rPr>
          <w:rFonts w:eastAsia="Times New Roman" w:cstheme="minorHAnsi"/>
          <w:color w:val="000000" w:themeColor="text1"/>
          <w:sz w:val="24"/>
          <w:szCs w:val="24"/>
          <w:lang w:eastAsia="en-AU"/>
        </w:rPr>
        <w:t xml:space="preserve"> to see if their purposes match your interest.</w:t>
      </w:r>
      <w:r w:rsidRPr="009C671D">
        <w:rPr>
          <w:rFonts w:eastAsia="Times New Roman" w:cstheme="minorHAnsi"/>
          <w:color w:val="000000" w:themeColor="text1"/>
          <w:sz w:val="24"/>
          <w:szCs w:val="24"/>
          <w:lang w:eastAsia="en-AU"/>
        </w:rPr>
        <w:t xml:space="preserve"> </w:t>
      </w:r>
      <w:r w:rsidR="003B1EB7" w:rsidRPr="009C671D">
        <w:rPr>
          <w:rFonts w:eastAsia="Times New Roman" w:cstheme="minorHAnsi"/>
          <w:color w:val="000000" w:themeColor="text1"/>
          <w:sz w:val="24"/>
          <w:szCs w:val="24"/>
          <w:lang w:eastAsia="en-AU"/>
        </w:rPr>
        <w:t xml:space="preserve">The Victorian Women’s Benevolent Trust has </w:t>
      </w:r>
      <w:r w:rsidR="00B463FA" w:rsidRPr="009C671D">
        <w:rPr>
          <w:rFonts w:eastAsia="Times New Roman" w:cstheme="minorHAnsi"/>
          <w:color w:val="000000" w:themeColor="text1"/>
          <w:sz w:val="24"/>
          <w:szCs w:val="24"/>
          <w:lang w:eastAsia="en-AU"/>
        </w:rPr>
        <w:t>Seventeen</w:t>
      </w:r>
      <w:r w:rsidR="003B1EB7" w:rsidRPr="009C671D">
        <w:rPr>
          <w:rFonts w:eastAsia="Times New Roman" w:cstheme="minorHAnsi"/>
          <w:color w:val="000000" w:themeColor="text1"/>
          <w:sz w:val="24"/>
          <w:szCs w:val="24"/>
          <w:lang w:eastAsia="en-AU"/>
        </w:rPr>
        <w:t xml:space="preserve"> Sub-Funds open for grants in 202</w:t>
      </w:r>
      <w:r w:rsidR="00AB7985" w:rsidRPr="009C671D">
        <w:rPr>
          <w:rFonts w:eastAsia="Times New Roman" w:cstheme="minorHAnsi"/>
          <w:color w:val="000000" w:themeColor="text1"/>
          <w:sz w:val="24"/>
          <w:szCs w:val="24"/>
          <w:lang w:eastAsia="en-AU"/>
        </w:rPr>
        <w:t>3</w:t>
      </w:r>
      <w:r w:rsidR="003B1EB7" w:rsidRPr="009C671D">
        <w:rPr>
          <w:rFonts w:eastAsia="Times New Roman" w:cstheme="minorHAnsi"/>
          <w:color w:val="000000" w:themeColor="text1"/>
          <w:sz w:val="24"/>
          <w:szCs w:val="24"/>
          <w:lang w:eastAsia="en-AU"/>
        </w:rPr>
        <w:t>-2</w:t>
      </w:r>
      <w:r w:rsidR="00AB7985" w:rsidRPr="009C671D">
        <w:rPr>
          <w:rFonts w:eastAsia="Times New Roman" w:cstheme="minorHAnsi"/>
          <w:color w:val="000000" w:themeColor="text1"/>
          <w:sz w:val="24"/>
          <w:szCs w:val="24"/>
          <w:lang w:eastAsia="en-AU"/>
        </w:rPr>
        <w:t>4</w:t>
      </w:r>
      <w:r w:rsidR="003B1EB7" w:rsidRPr="009C671D">
        <w:rPr>
          <w:rFonts w:eastAsia="Times New Roman" w:cstheme="minorHAnsi"/>
          <w:color w:val="000000" w:themeColor="text1"/>
          <w:sz w:val="24"/>
          <w:szCs w:val="24"/>
          <w:lang w:eastAsia="en-AU"/>
        </w:rPr>
        <w:t xml:space="preserve">. </w:t>
      </w:r>
      <w:bookmarkEnd w:id="1"/>
      <w:r w:rsidR="003B1EB7" w:rsidRPr="009C671D">
        <w:rPr>
          <w:rFonts w:eastAsia="Times New Roman" w:cstheme="minorHAnsi"/>
          <w:color w:val="000000" w:themeColor="text1"/>
          <w:sz w:val="24"/>
          <w:szCs w:val="24"/>
          <w:lang w:eastAsia="en-AU"/>
        </w:rPr>
        <w:t>The Sub-Funds provide small grants to eligible organisations for innovative programs for Victorian women and girls that directly address the purposes of each Sub-Fund. We ask applicants to carefully consider and address these purposes when applying for a grant.</w:t>
      </w:r>
    </w:p>
    <w:p w14:paraId="1E1F751A" w14:textId="77777777" w:rsidR="00C42CBF" w:rsidRPr="009C671D" w:rsidRDefault="00C42CBF" w:rsidP="00C42CBF">
      <w:pPr>
        <w:pStyle w:val="ListParagraph"/>
        <w:shd w:val="clear" w:color="auto" w:fill="FEFEFE"/>
        <w:spacing w:after="0" w:line="240" w:lineRule="auto"/>
        <w:jc w:val="both"/>
        <w:textAlignment w:val="baseline"/>
        <w:rPr>
          <w:rFonts w:eastAsia="Times New Roman" w:cstheme="minorHAnsi"/>
          <w:color w:val="000000" w:themeColor="text1"/>
          <w:sz w:val="24"/>
          <w:szCs w:val="24"/>
          <w:lang w:eastAsia="en-AU"/>
        </w:rPr>
      </w:pPr>
    </w:p>
    <w:p w14:paraId="7E16D053" w14:textId="37DC34D2" w:rsidR="00C42CBF" w:rsidRPr="009C671D" w:rsidRDefault="00C42CBF" w:rsidP="00C42CBF">
      <w:pPr>
        <w:pStyle w:val="ListParagraph"/>
        <w:shd w:val="clear" w:color="auto" w:fill="FEFEFE"/>
        <w:spacing w:after="0" w:line="240" w:lineRule="auto"/>
        <w:jc w:val="both"/>
        <w:textAlignment w:val="baseline"/>
        <w:rPr>
          <w:rFonts w:eastAsia="Times New Roman" w:cstheme="minorHAnsi"/>
          <w:color w:val="000000" w:themeColor="text1"/>
          <w:sz w:val="24"/>
          <w:szCs w:val="24"/>
          <w:lang w:eastAsia="en-AU"/>
        </w:rPr>
      </w:pPr>
      <w:r w:rsidRPr="009C671D">
        <w:rPr>
          <w:rFonts w:eastAsia="Times New Roman" w:cstheme="minorHAnsi"/>
          <w:color w:val="000000" w:themeColor="text1"/>
          <w:sz w:val="24"/>
          <w:szCs w:val="24"/>
          <w:lang w:eastAsia="en-AU"/>
        </w:rPr>
        <w:t xml:space="preserve">Applicant organisations are asked to only apply to </w:t>
      </w:r>
      <w:r w:rsidRPr="009C671D">
        <w:rPr>
          <w:rFonts w:eastAsia="Times New Roman" w:cstheme="minorHAnsi"/>
          <w:i/>
          <w:iCs/>
          <w:color w:val="000000" w:themeColor="text1"/>
          <w:sz w:val="24"/>
          <w:szCs w:val="24"/>
          <w:lang w:eastAsia="en-AU"/>
        </w:rPr>
        <w:t>one</w:t>
      </w:r>
      <w:r w:rsidRPr="009C671D">
        <w:rPr>
          <w:rFonts w:eastAsia="Times New Roman" w:cstheme="minorHAnsi"/>
          <w:color w:val="000000" w:themeColor="text1"/>
          <w:sz w:val="24"/>
          <w:szCs w:val="24"/>
          <w:lang w:eastAsia="en-AU"/>
        </w:rPr>
        <w:t xml:space="preserve"> Sub-Fund, so they should choose the most appropriate Sub-Fund for their project.</w:t>
      </w:r>
    </w:p>
    <w:p w14:paraId="15E335FB" w14:textId="77777777" w:rsidR="00C42CBF" w:rsidRPr="00C42CBF" w:rsidRDefault="00C42CBF" w:rsidP="00C42CBF">
      <w:pPr>
        <w:pStyle w:val="ListParagraph"/>
        <w:shd w:val="clear" w:color="auto" w:fill="FEFEFE"/>
        <w:spacing w:after="0" w:line="240" w:lineRule="auto"/>
        <w:jc w:val="both"/>
        <w:textAlignment w:val="baseline"/>
        <w:rPr>
          <w:rFonts w:eastAsia="Times New Roman" w:cstheme="minorHAnsi"/>
          <w:color w:val="3B3C3D"/>
          <w:sz w:val="24"/>
          <w:szCs w:val="24"/>
          <w:lang w:eastAsia="en-AU"/>
        </w:rPr>
      </w:pPr>
    </w:p>
    <w:p w14:paraId="75B4A858" w14:textId="5E482BE4" w:rsidR="00CF45E4" w:rsidRPr="001106FB" w:rsidRDefault="006629E9" w:rsidP="00CF45E4">
      <w:pPr>
        <w:pStyle w:val="ListParagraph"/>
        <w:numPr>
          <w:ilvl w:val="0"/>
          <w:numId w:val="33"/>
        </w:numPr>
        <w:shd w:val="clear" w:color="auto" w:fill="FEFEFE"/>
        <w:spacing w:after="0" w:line="240" w:lineRule="auto"/>
        <w:jc w:val="both"/>
        <w:textAlignment w:val="baseline"/>
        <w:rPr>
          <w:rFonts w:eastAsia="Times New Roman" w:cstheme="minorHAnsi"/>
          <w:color w:val="000000" w:themeColor="text1"/>
          <w:sz w:val="24"/>
          <w:szCs w:val="24"/>
          <w:lang w:eastAsia="en-AU"/>
        </w:rPr>
      </w:pPr>
      <w:bookmarkStart w:id="2" w:name="_Hlk139372363"/>
      <w:r w:rsidRPr="001106FB">
        <w:rPr>
          <w:rFonts w:eastAsia="Times New Roman" w:cstheme="minorHAnsi"/>
          <w:color w:val="000000" w:themeColor="text1"/>
          <w:sz w:val="24"/>
          <w:szCs w:val="24"/>
          <w:lang w:eastAsia="en-AU"/>
        </w:rPr>
        <w:t>I</w:t>
      </w:r>
      <w:r w:rsidR="00CF45E4" w:rsidRPr="001106FB">
        <w:rPr>
          <w:rFonts w:eastAsia="Times New Roman" w:cstheme="minorHAnsi"/>
          <w:color w:val="000000" w:themeColor="text1"/>
          <w:sz w:val="24"/>
          <w:szCs w:val="24"/>
          <w:lang w:eastAsia="en-AU"/>
        </w:rPr>
        <w:t>f you</w:t>
      </w:r>
      <w:r w:rsidR="00B45940" w:rsidRPr="001106FB">
        <w:rPr>
          <w:rFonts w:eastAsia="Times New Roman" w:cstheme="minorHAnsi"/>
          <w:color w:val="000000" w:themeColor="text1"/>
          <w:sz w:val="24"/>
          <w:szCs w:val="24"/>
          <w:lang w:eastAsia="en-AU"/>
        </w:rPr>
        <w:t xml:space="preserve"> are uncertain about </w:t>
      </w:r>
      <w:r w:rsidRPr="001106FB">
        <w:rPr>
          <w:rFonts w:eastAsia="Times New Roman" w:cstheme="minorHAnsi"/>
          <w:color w:val="000000" w:themeColor="text1"/>
          <w:sz w:val="24"/>
          <w:szCs w:val="24"/>
          <w:lang w:eastAsia="en-AU"/>
        </w:rPr>
        <w:t xml:space="preserve">which </w:t>
      </w:r>
      <w:r w:rsidR="00B45940" w:rsidRPr="001106FB">
        <w:rPr>
          <w:rFonts w:eastAsia="Times New Roman" w:cstheme="minorHAnsi"/>
          <w:color w:val="000000" w:themeColor="text1"/>
          <w:sz w:val="24"/>
          <w:szCs w:val="24"/>
          <w:lang w:eastAsia="en-AU"/>
        </w:rPr>
        <w:t>Sub-Fund</w:t>
      </w:r>
      <w:r w:rsidRPr="001106FB">
        <w:rPr>
          <w:rFonts w:eastAsia="Times New Roman" w:cstheme="minorHAnsi"/>
          <w:color w:val="000000" w:themeColor="text1"/>
          <w:sz w:val="24"/>
          <w:szCs w:val="24"/>
          <w:lang w:eastAsia="en-AU"/>
        </w:rPr>
        <w:t xml:space="preserve"> might fit your project</w:t>
      </w:r>
      <w:r w:rsidR="00CF45E4" w:rsidRPr="001106FB">
        <w:rPr>
          <w:rFonts w:eastAsia="Times New Roman" w:cstheme="minorHAnsi"/>
          <w:color w:val="000000" w:themeColor="text1"/>
          <w:sz w:val="24"/>
          <w:szCs w:val="24"/>
          <w:lang w:eastAsia="en-AU"/>
        </w:rPr>
        <w:t>,</w:t>
      </w:r>
      <w:r w:rsidR="00B45940" w:rsidRPr="001106FB">
        <w:rPr>
          <w:rFonts w:eastAsia="Times New Roman" w:cstheme="minorHAnsi"/>
          <w:color w:val="000000" w:themeColor="text1"/>
          <w:sz w:val="24"/>
          <w:szCs w:val="24"/>
          <w:lang w:eastAsia="en-AU"/>
        </w:rPr>
        <w:t xml:space="preserve"> </w:t>
      </w:r>
      <w:r w:rsidRPr="001106FB">
        <w:rPr>
          <w:rFonts w:eastAsia="Times New Roman" w:cstheme="minorHAnsi"/>
          <w:color w:val="000000" w:themeColor="text1"/>
          <w:sz w:val="24"/>
          <w:szCs w:val="24"/>
          <w:lang w:eastAsia="en-AU"/>
        </w:rPr>
        <w:t xml:space="preserve">please </w:t>
      </w:r>
      <w:r w:rsidR="00B45940" w:rsidRPr="001106FB">
        <w:rPr>
          <w:rFonts w:eastAsia="Times New Roman" w:cstheme="minorHAnsi"/>
          <w:color w:val="000000" w:themeColor="text1"/>
          <w:sz w:val="24"/>
          <w:szCs w:val="24"/>
          <w:lang w:eastAsia="en-AU"/>
        </w:rPr>
        <w:t xml:space="preserve">feel free to make an application with the following </w:t>
      </w:r>
      <w:r w:rsidRPr="001106FB">
        <w:rPr>
          <w:rFonts w:eastAsia="Times New Roman" w:cstheme="minorHAnsi"/>
          <w:color w:val="000000" w:themeColor="text1"/>
          <w:sz w:val="24"/>
          <w:szCs w:val="24"/>
          <w:lang w:eastAsia="en-AU"/>
        </w:rPr>
        <w:t>general categories</w:t>
      </w:r>
      <w:r w:rsidR="00B45940" w:rsidRPr="001106FB">
        <w:rPr>
          <w:rFonts w:eastAsia="Times New Roman" w:cstheme="minorHAnsi"/>
          <w:color w:val="000000" w:themeColor="text1"/>
          <w:sz w:val="24"/>
          <w:szCs w:val="24"/>
          <w:lang w:eastAsia="en-AU"/>
        </w:rPr>
        <w:t xml:space="preserve"> in mind:</w:t>
      </w:r>
    </w:p>
    <w:p w14:paraId="4279AD4C" w14:textId="77777777" w:rsidR="00CF45E4" w:rsidRPr="001106FB" w:rsidRDefault="00CF45E4" w:rsidP="00C42CBF">
      <w:pPr>
        <w:pStyle w:val="ListParagraph"/>
        <w:shd w:val="clear" w:color="auto" w:fill="FEFEFE"/>
        <w:spacing w:after="0" w:line="240" w:lineRule="auto"/>
        <w:jc w:val="both"/>
        <w:textAlignment w:val="baseline"/>
        <w:rPr>
          <w:rFonts w:eastAsia="Times New Roman" w:cstheme="minorHAnsi"/>
          <w:color w:val="000000" w:themeColor="text1"/>
          <w:sz w:val="24"/>
          <w:szCs w:val="24"/>
          <w:lang w:eastAsia="en-AU"/>
        </w:rPr>
      </w:pPr>
    </w:p>
    <w:p w14:paraId="294155BC" w14:textId="4F9034ED" w:rsidR="006629E9" w:rsidRPr="001106FB" w:rsidRDefault="00CF45E4" w:rsidP="006629E9">
      <w:pPr>
        <w:pStyle w:val="ListParagraph"/>
        <w:numPr>
          <w:ilvl w:val="0"/>
          <w:numId w:val="36"/>
        </w:numPr>
        <w:shd w:val="clear" w:color="auto" w:fill="FEFEFE"/>
        <w:spacing w:after="0" w:line="240" w:lineRule="auto"/>
        <w:jc w:val="both"/>
        <w:textAlignment w:val="baseline"/>
        <w:rPr>
          <w:rFonts w:eastAsia="Times New Roman" w:cstheme="minorHAnsi"/>
          <w:color w:val="000000" w:themeColor="text1"/>
          <w:sz w:val="24"/>
          <w:szCs w:val="24"/>
          <w:lang w:eastAsia="en-AU"/>
        </w:rPr>
      </w:pPr>
      <w:r w:rsidRPr="001106FB">
        <w:rPr>
          <w:rFonts w:eastAsia="Times New Roman" w:cstheme="minorHAnsi"/>
          <w:color w:val="000000" w:themeColor="text1"/>
          <w:sz w:val="24"/>
          <w:szCs w:val="24"/>
          <w:lang w:eastAsia="en-AU"/>
        </w:rPr>
        <w:t>Health</w:t>
      </w:r>
      <w:r w:rsidR="006629E9" w:rsidRPr="001106FB">
        <w:rPr>
          <w:rFonts w:eastAsia="Times New Roman" w:cstheme="minorHAnsi"/>
          <w:color w:val="000000" w:themeColor="text1"/>
          <w:sz w:val="24"/>
          <w:szCs w:val="24"/>
          <w:lang w:eastAsia="en-AU"/>
        </w:rPr>
        <w:t xml:space="preserve"> and well-being</w:t>
      </w:r>
    </w:p>
    <w:p w14:paraId="604E0FD0" w14:textId="1A0F8538" w:rsidR="006629E9" w:rsidRPr="001106FB" w:rsidRDefault="006629E9" w:rsidP="006629E9">
      <w:pPr>
        <w:pStyle w:val="ListParagraph"/>
        <w:numPr>
          <w:ilvl w:val="0"/>
          <w:numId w:val="36"/>
        </w:numPr>
        <w:shd w:val="clear" w:color="auto" w:fill="FEFEFE"/>
        <w:spacing w:after="0" w:line="240" w:lineRule="auto"/>
        <w:jc w:val="both"/>
        <w:textAlignment w:val="baseline"/>
        <w:rPr>
          <w:rFonts w:eastAsia="Times New Roman" w:cstheme="minorHAnsi"/>
          <w:color w:val="000000" w:themeColor="text1"/>
          <w:sz w:val="24"/>
          <w:szCs w:val="24"/>
          <w:lang w:eastAsia="en-AU"/>
        </w:rPr>
      </w:pPr>
      <w:r w:rsidRPr="001106FB">
        <w:rPr>
          <w:rFonts w:eastAsia="Times New Roman" w:cstheme="minorHAnsi"/>
          <w:color w:val="000000" w:themeColor="text1"/>
          <w:sz w:val="24"/>
          <w:szCs w:val="24"/>
          <w:lang w:eastAsia="en-AU"/>
        </w:rPr>
        <w:t>Family violence and sexual harassment</w:t>
      </w:r>
    </w:p>
    <w:p w14:paraId="27192DB5" w14:textId="209BE003" w:rsidR="00CF45E4" w:rsidRPr="001106FB" w:rsidRDefault="006629E9" w:rsidP="006629E9">
      <w:pPr>
        <w:pStyle w:val="ListParagraph"/>
        <w:numPr>
          <w:ilvl w:val="0"/>
          <w:numId w:val="36"/>
        </w:numPr>
        <w:shd w:val="clear" w:color="auto" w:fill="FEFEFE"/>
        <w:spacing w:after="0" w:line="240" w:lineRule="auto"/>
        <w:jc w:val="both"/>
        <w:textAlignment w:val="baseline"/>
        <w:rPr>
          <w:rFonts w:eastAsia="Times New Roman" w:cstheme="minorHAnsi"/>
          <w:color w:val="000000" w:themeColor="text1"/>
          <w:sz w:val="24"/>
          <w:szCs w:val="24"/>
          <w:lang w:eastAsia="en-AU"/>
        </w:rPr>
      </w:pPr>
      <w:r w:rsidRPr="001106FB">
        <w:rPr>
          <w:rFonts w:eastAsia="Times New Roman" w:cstheme="minorHAnsi"/>
          <w:color w:val="000000" w:themeColor="text1"/>
          <w:sz w:val="24"/>
          <w:szCs w:val="24"/>
          <w:lang w:eastAsia="en-AU"/>
        </w:rPr>
        <w:t>Poverty and income insecurity</w:t>
      </w:r>
      <w:r w:rsidR="00CF45E4" w:rsidRPr="001106FB">
        <w:rPr>
          <w:rFonts w:eastAsia="Times New Roman" w:cstheme="minorHAnsi"/>
          <w:color w:val="000000" w:themeColor="text1"/>
          <w:sz w:val="24"/>
          <w:szCs w:val="24"/>
          <w:lang w:eastAsia="en-AU"/>
        </w:rPr>
        <w:t xml:space="preserve">                                     </w:t>
      </w:r>
      <w:r w:rsidR="00DB019E" w:rsidRPr="001106FB">
        <w:rPr>
          <w:rFonts w:eastAsia="Times New Roman" w:cstheme="minorHAnsi"/>
          <w:color w:val="000000" w:themeColor="text1"/>
          <w:sz w:val="24"/>
          <w:szCs w:val="24"/>
          <w:lang w:eastAsia="en-AU"/>
        </w:rPr>
        <w:t xml:space="preserve">                               </w:t>
      </w:r>
    </w:p>
    <w:p w14:paraId="6DD5EF29" w14:textId="57C64228" w:rsidR="00CF45E4" w:rsidRPr="001106FB" w:rsidRDefault="00CF45E4" w:rsidP="00C42CBF">
      <w:pPr>
        <w:pStyle w:val="ListParagraph"/>
        <w:numPr>
          <w:ilvl w:val="0"/>
          <w:numId w:val="36"/>
        </w:numPr>
        <w:shd w:val="clear" w:color="auto" w:fill="FEFEFE"/>
        <w:spacing w:after="0" w:line="240" w:lineRule="auto"/>
        <w:jc w:val="both"/>
        <w:textAlignment w:val="baseline"/>
        <w:rPr>
          <w:rFonts w:eastAsia="Times New Roman" w:cstheme="minorHAnsi"/>
          <w:color w:val="000000" w:themeColor="text1"/>
          <w:sz w:val="24"/>
          <w:szCs w:val="24"/>
          <w:lang w:eastAsia="en-AU"/>
        </w:rPr>
      </w:pPr>
      <w:r w:rsidRPr="001106FB">
        <w:rPr>
          <w:rFonts w:eastAsia="Times New Roman" w:cstheme="minorHAnsi"/>
          <w:color w:val="000000" w:themeColor="text1"/>
          <w:sz w:val="24"/>
          <w:szCs w:val="24"/>
          <w:lang w:eastAsia="en-AU"/>
        </w:rPr>
        <w:t>Housing</w:t>
      </w:r>
      <w:r w:rsidR="006629E9" w:rsidRPr="001106FB">
        <w:rPr>
          <w:rFonts w:eastAsia="Times New Roman" w:cstheme="minorHAnsi"/>
          <w:color w:val="000000" w:themeColor="text1"/>
          <w:sz w:val="24"/>
          <w:szCs w:val="24"/>
          <w:lang w:eastAsia="en-AU"/>
        </w:rPr>
        <w:t xml:space="preserve"> and homelessness</w:t>
      </w:r>
      <w:r w:rsidR="00C42CBF" w:rsidRPr="001106FB">
        <w:rPr>
          <w:rFonts w:eastAsia="Times New Roman" w:cstheme="minorHAnsi"/>
          <w:color w:val="000000" w:themeColor="text1"/>
          <w:sz w:val="24"/>
          <w:szCs w:val="24"/>
          <w:lang w:eastAsia="en-AU"/>
        </w:rPr>
        <w:t xml:space="preserve">                                     </w:t>
      </w:r>
      <w:r w:rsidR="00DB019E" w:rsidRPr="001106FB">
        <w:rPr>
          <w:rFonts w:eastAsia="Times New Roman" w:cstheme="minorHAnsi"/>
          <w:color w:val="000000" w:themeColor="text1"/>
          <w:sz w:val="24"/>
          <w:szCs w:val="24"/>
          <w:lang w:eastAsia="en-AU"/>
        </w:rPr>
        <w:t xml:space="preserve">                                   </w:t>
      </w:r>
    </w:p>
    <w:p w14:paraId="32A1DA8C" w14:textId="24BCA8B6" w:rsidR="00C42CBF" w:rsidRPr="001106FB" w:rsidRDefault="00CF45E4" w:rsidP="006629E9">
      <w:pPr>
        <w:pStyle w:val="ListParagraph"/>
        <w:numPr>
          <w:ilvl w:val="0"/>
          <w:numId w:val="36"/>
        </w:numPr>
        <w:shd w:val="clear" w:color="auto" w:fill="FEFEFE"/>
        <w:spacing w:after="0" w:line="240" w:lineRule="auto"/>
        <w:jc w:val="both"/>
        <w:textAlignment w:val="baseline"/>
        <w:rPr>
          <w:rFonts w:eastAsia="Times New Roman" w:cstheme="minorHAnsi"/>
          <w:color w:val="000000" w:themeColor="text1"/>
          <w:sz w:val="24"/>
          <w:szCs w:val="24"/>
          <w:lang w:eastAsia="en-AU"/>
        </w:rPr>
      </w:pPr>
      <w:r w:rsidRPr="001106FB">
        <w:rPr>
          <w:rFonts w:eastAsia="Times New Roman" w:cstheme="minorHAnsi"/>
          <w:color w:val="000000" w:themeColor="text1"/>
          <w:sz w:val="24"/>
          <w:szCs w:val="24"/>
          <w:lang w:eastAsia="en-AU"/>
        </w:rPr>
        <w:t xml:space="preserve">Gender </w:t>
      </w:r>
      <w:r w:rsidR="006629E9" w:rsidRPr="001106FB">
        <w:rPr>
          <w:rFonts w:eastAsia="Times New Roman" w:cstheme="minorHAnsi"/>
          <w:color w:val="000000" w:themeColor="text1"/>
          <w:sz w:val="24"/>
          <w:szCs w:val="24"/>
          <w:lang w:eastAsia="en-AU"/>
        </w:rPr>
        <w:t>e</w:t>
      </w:r>
      <w:r w:rsidRPr="001106FB">
        <w:rPr>
          <w:rFonts w:eastAsia="Times New Roman" w:cstheme="minorHAnsi"/>
          <w:color w:val="000000" w:themeColor="text1"/>
          <w:sz w:val="24"/>
          <w:szCs w:val="24"/>
          <w:lang w:eastAsia="en-AU"/>
        </w:rPr>
        <w:t>quality</w:t>
      </w:r>
      <w:r w:rsidR="00C42CBF" w:rsidRPr="001106FB">
        <w:rPr>
          <w:rFonts w:eastAsia="Times New Roman" w:cstheme="minorHAnsi"/>
          <w:color w:val="000000" w:themeColor="text1"/>
          <w:sz w:val="24"/>
          <w:szCs w:val="24"/>
          <w:lang w:eastAsia="en-AU"/>
        </w:rPr>
        <w:t xml:space="preserve"> </w:t>
      </w:r>
      <w:r w:rsidR="006629E9" w:rsidRPr="001106FB">
        <w:rPr>
          <w:rFonts w:eastAsia="Times New Roman" w:cstheme="minorHAnsi"/>
          <w:color w:val="000000" w:themeColor="text1"/>
          <w:sz w:val="24"/>
          <w:szCs w:val="24"/>
          <w:lang w:eastAsia="en-AU"/>
        </w:rPr>
        <w:t>and discrimination</w:t>
      </w:r>
      <w:r w:rsidR="00C42CBF" w:rsidRPr="001106FB">
        <w:rPr>
          <w:rFonts w:eastAsia="Times New Roman" w:cstheme="minorHAnsi"/>
          <w:color w:val="000000" w:themeColor="text1"/>
          <w:sz w:val="24"/>
          <w:szCs w:val="24"/>
          <w:lang w:eastAsia="en-AU"/>
        </w:rPr>
        <w:t xml:space="preserve">                                                     </w:t>
      </w:r>
    </w:p>
    <w:p w14:paraId="16BD9C4B" w14:textId="77777777" w:rsidR="00625C81" w:rsidRPr="001106FB" w:rsidRDefault="00CF45E4" w:rsidP="00C42CBF">
      <w:pPr>
        <w:pStyle w:val="ListParagraph"/>
        <w:numPr>
          <w:ilvl w:val="0"/>
          <w:numId w:val="36"/>
        </w:numPr>
        <w:shd w:val="clear" w:color="auto" w:fill="FEFEFE"/>
        <w:spacing w:after="0" w:line="240" w:lineRule="auto"/>
        <w:jc w:val="both"/>
        <w:textAlignment w:val="baseline"/>
        <w:rPr>
          <w:rFonts w:eastAsia="Times New Roman" w:cstheme="minorHAnsi"/>
          <w:color w:val="000000" w:themeColor="text1"/>
          <w:sz w:val="24"/>
          <w:szCs w:val="24"/>
          <w:lang w:eastAsia="en-AU"/>
        </w:rPr>
      </w:pPr>
      <w:r w:rsidRPr="001106FB">
        <w:rPr>
          <w:rFonts w:eastAsia="Times New Roman" w:cstheme="minorHAnsi"/>
          <w:color w:val="000000" w:themeColor="text1"/>
          <w:sz w:val="24"/>
          <w:szCs w:val="24"/>
          <w:lang w:eastAsia="en-AU"/>
        </w:rPr>
        <w:t>Disability</w:t>
      </w:r>
    </w:p>
    <w:p w14:paraId="64F110F6" w14:textId="6296EA1D" w:rsidR="00625C81" w:rsidRPr="001106FB" w:rsidRDefault="00625C81" w:rsidP="00C42CBF">
      <w:pPr>
        <w:pStyle w:val="ListParagraph"/>
        <w:numPr>
          <w:ilvl w:val="0"/>
          <w:numId w:val="36"/>
        </w:numPr>
        <w:shd w:val="clear" w:color="auto" w:fill="FEFEFE"/>
        <w:spacing w:after="0" w:line="240" w:lineRule="auto"/>
        <w:jc w:val="both"/>
        <w:textAlignment w:val="baseline"/>
        <w:rPr>
          <w:rFonts w:eastAsia="Times New Roman" w:cstheme="minorHAnsi"/>
          <w:color w:val="000000" w:themeColor="text1"/>
          <w:sz w:val="24"/>
          <w:szCs w:val="24"/>
          <w:lang w:eastAsia="en-AU"/>
        </w:rPr>
      </w:pPr>
      <w:r w:rsidRPr="001106FB">
        <w:rPr>
          <w:rFonts w:eastAsia="Times New Roman" w:cstheme="minorHAnsi"/>
          <w:color w:val="000000" w:themeColor="text1"/>
          <w:sz w:val="24"/>
          <w:szCs w:val="24"/>
          <w:lang w:eastAsia="en-AU"/>
        </w:rPr>
        <w:t>Leadership</w:t>
      </w:r>
    </w:p>
    <w:p w14:paraId="41C6D4A9" w14:textId="3C0838B4" w:rsidR="00625C81" w:rsidRPr="001106FB" w:rsidRDefault="00625C81" w:rsidP="00C42CBF">
      <w:pPr>
        <w:pStyle w:val="ListParagraph"/>
        <w:numPr>
          <w:ilvl w:val="0"/>
          <w:numId w:val="36"/>
        </w:numPr>
        <w:shd w:val="clear" w:color="auto" w:fill="FEFEFE"/>
        <w:spacing w:after="0" w:line="240" w:lineRule="auto"/>
        <w:jc w:val="both"/>
        <w:textAlignment w:val="baseline"/>
        <w:rPr>
          <w:rFonts w:eastAsia="Times New Roman" w:cstheme="minorHAnsi"/>
          <w:color w:val="000000" w:themeColor="text1"/>
          <w:sz w:val="24"/>
          <w:szCs w:val="24"/>
          <w:lang w:eastAsia="en-AU"/>
        </w:rPr>
      </w:pPr>
      <w:r w:rsidRPr="001106FB">
        <w:rPr>
          <w:rFonts w:eastAsia="Times New Roman" w:cstheme="minorHAnsi"/>
          <w:color w:val="000000" w:themeColor="text1"/>
          <w:sz w:val="24"/>
          <w:szCs w:val="24"/>
          <w:lang w:eastAsia="en-AU"/>
        </w:rPr>
        <w:t>Education</w:t>
      </w:r>
      <w:r w:rsidR="00C42CBF" w:rsidRPr="001106FB">
        <w:rPr>
          <w:rFonts w:eastAsia="Times New Roman" w:cstheme="minorHAnsi"/>
          <w:color w:val="000000" w:themeColor="text1"/>
          <w:sz w:val="24"/>
          <w:szCs w:val="24"/>
          <w:lang w:eastAsia="en-AU"/>
        </w:rPr>
        <w:t xml:space="preserve"> </w:t>
      </w:r>
      <w:r w:rsidR="006629E9" w:rsidRPr="001106FB">
        <w:rPr>
          <w:rFonts w:eastAsia="Times New Roman" w:cstheme="minorHAnsi"/>
          <w:color w:val="000000" w:themeColor="text1"/>
          <w:sz w:val="24"/>
          <w:szCs w:val="24"/>
          <w:lang w:eastAsia="en-AU"/>
        </w:rPr>
        <w:t>and empowerment</w:t>
      </w:r>
      <w:r w:rsidR="00C42CBF" w:rsidRPr="001106FB">
        <w:rPr>
          <w:rFonts w:eastAsia="Times New Roman" w:cstheme="minorHAnsi"/>
          <w:color w:val="000000" w:themeColor="text1"/>
          <w:sz w:val="24"/>
          <w:szCs w:val="24"/>
          <w:lang w:eastAsia="en-AU"/>
        </w:rPr>
        <w:t xml:space="preserve">  </w:t>
      </w:r>
    </w:p>
    <w:p w14:paraId="0CACA355" w14:textId="3B7F3560" w:rsidR="00625C81" w:rsidRPr="001106FB" w:rsidRDefault="00625C81" w:rsidP="00C42CBF">
      <w:pPr>
        <w:pStyle w:val="ListParagraph"/>
        <w:numPr>
          <w:ilvl w:val="0"/>
          <w:numId w:val="36"/>
        </w:numPr>
        <w:shd w:val="clear" w:color="auto" w:fill="FEFEFE"/>
        <w:spacing w:after="0" w:line="240" w:lineRule="auto"/>
        <w:jc w:val="both"/>
        <w:textAlignment w:val="baseline"/>
        <w:rPr>
          <w:rFonts w:eastAsia="Times New Roman" w:cstheme="minorHAnsi"/>
          <w:color w:val="000000" w:themeColor="text1"/>
          <w:sz w:val="24"/>
          <w:szCs w:val="24"/>
          <w:lang w:eastAsia="en-AU"/>
        </w:rPr>
      </w:pPr>
      <w:r w:rsidRPr="001106FB">
        <w:rPr>
          <w:rFonts w:eastAsia="Times New Roman" w:cstheme="minorHAnsi"/>
          <w:color w:val="000000" w:themeColor="text1"/>
          <w:sz w:val="24"/>
          <w:szCs w:val="24"/>
          <w:lang w:eastAsia="en-AU"/>
        </w:rPr>
        <w:t xml:space="preserve">First </w:t>
      </w:r>
      <w:r w:rsidR="006629E9" w:rsidRPr="001106FB">
        <w:rPr>
          <w:rFonts w:eastAsia="Times New Roman" w:cstheme="minorHAnsi"/>
          <w:color w:val="000000" w:themeColor="text1"/>
          <w:sz w:val="24"/>
          <w:szCs w:val="24"/>
          <w:lang w:eastAsia="en-AU"/>
        </w:rPr>
        <w:t>N</w:t>
      </w:r>
      <w:r w:rsidRPr="001106FB">
        <w:rPr>
          <w:rFonts w:eastAsia="Times New Roman" w:cstheme="minorHAnsi"/>
          <w:color w:val="000000" w:themeColor="text1"/>
          <w:sz w:val="24"/>
          <w:szCs w:val="24"/>
          <w:lang w:eastAsia="en-AU"/>
        </w:rPr>
        <w:t>ation</w:t>
      </w:r>
      <w:r w:rsidR="006629E9" w:rsidRPr="001106FB">
        <w:rPr>
          <w:rFonts w:eastAsia="Times New Roman" w:cstheme="minorHAnsi"/>
          <w:color w:val="000000" w:themeColor="text1"/>
          <w:sz w:val="24"/>
          <w:szCs w:val="24"/>
          <w:lang w:eastAsia="en-AU"/>
        </w:rPr>
        <w:t>s r</w:t>
      </w:r>
      <w:r w:rsidRPr="001106FB">
        <w:rPr>
          <w:rFonts w:eastAsia="Times New Roman" w:cstheme="minorHAnsi"/>
          <w:color w:val="000000" w:themeColor="text1"/>
          <w:sz w:val="24"/>
          <w:szCs w:val="24"/>
          <w:lang w:eastAsia="en-AU"/>
        </w:rPr>
        <w:t>ights</w:t>
      </w:r>
    </w:p>
    <w:bookmarkEnd w:id="2"/>
    <w:p w14:paraId="0D5DE0B8" w14:textId="77777777" w:rsidR="00CF45E4" w:rsidRPr="00B45940" w:rsidRDefault="00CF45E4" w:rsidP="00CF45E4">
      <w:pPr>
        <w:pStyle w:val="ListParagraph"/>
        <w:shd w:val="clear" w:color="auto" w:fill="FEFEFE"/>
        <w:spacing w:after="0" w:line="240" w:lineRule="auto"/>
        <w:jc w:val="both"/>
        <w:textAlignment w:val="baseline"/>
        <w:rPr>
          <w:rFonts w:eastAsia="Times New Roman" w:cstheme="minorHAnsi"/>
          <w:color w:val="3B3C3D"/>
          <w:sz w:val="24"/>
          <w:szCs w:val="24"/>
          <w:lang w:eastAsia="en-AU"/>
        </w:rPr>
      </w:pPr>
    </w:p>
    <w:p w14:paraId="3FA8D5DC" w14:textId="77777777" w:rsidR="003B1EB7" w:rsidRPr="00830D27" w:rsidRDefault="003B1EB7" w:rsidP="003B1EB7">
      <w:pPr>
        <w:shd w:val="clear" w:color="auto" w:fill="FEFEFE"/>
        <w:spacing w:after="0" w:line="240" w:lineRule="auto"/>
        <w:jc w:val="both"/>
        <w:textAlignment w:val="baseline"/>
        <w:rPr>
          <w:rFonts w:eastAsia="Times New Roman" w:cstheme="minorHAnsi"/>
          <w:color w:val="3B3C3D"/>
          <w:sz w:val="24"/>
          <w:szCs w:val="24"/>
          <w:lang w:eastAsia="en-AU"/>
        </w:rPr>
      </w:pPr>
      <w:r w:rsidRPr="00830D27">
        <w:rPr>
          <w:rFonts w:eastAsia="Times New Roman" w:cstheme="minorHAnsi"/>
          <w:color w:val="3B3C3D"/>
          <w:sz w:val="24"/>
          <w:szCs w:val="24"/>
          <w:lang w:eastAsia="en-AU"/>
        </w:rPr>
        <w:t>Applicants are encouraged to read our grant ethos before submitting an application. </w:t>
      </w:r>
    </w:p>
    <w:p w14:paraId="4B211F47" w14:textId="77777777" w:rsidR="003B1EB7" w:rsidRPr="003F3923" w:rsidRDefault="003B1EB7" w:rsidP="003B1EB7">
      <w:pPr>
        <w:shd w:val="clear" w:color="auto" w:fill="FEFEFE"/>
        <w:spacing w:after="0" w:line="240" w:lineRule="auto"/>
        <w:jc w:val="both"/>
        <w:textAlignment w:val="baseline"/>
        <w:rPr>
          <w:rFonts w:eastAsia="Times New Roman" w:cstheme="minorHAnsi"/>
          <w:sz w:val="18"/>
          <w:szCs w:val="18"/>
          <w:lang w:eastAsia="en-AU"/>
        </w:rPr>
      </w:pPr>
    </w:p>
    <w:p w14:paraId="50B9D623" w14:textId="77777777" w:rsidR="003B1EB7" w:rsidRPr="000A0619" w:rsidRDefault="00E5357D" w:rsidP="003B1EB7">
      <w:pPr>
        <w:shd w:val="clear" w:color="auto" w:fill="FEFEFE"/>
        <w:spacing w:after="0" w:line="240" w:lineRule="auto"/>
        <w:textAlignment w:val="baseline"/>
        <w:rPr>
          <w:rFonts w:eastAsia="Times New Roman" w:cstheme="minorHAnsi"/>
          <w:color w:val="000000" w:themeColor="text1"/>
          <w:sz w:val="24"/>
          <w:szCs w:val="24"/>
          <w:lang w:eastAsia="en-AU"/>
        </w:rPr>
      </w:pPr>
      <w:hyperlink r:id="rId7" w:tgtFrame="_blank" w:history="1">
        <w:r w:rsidR="003B1EB7" w:rsidRPr="005C4BD9">
          <w:rPr>
            <w:rFonts w:eastAsia="Times New Roman" w:cstheme="minorHAnsi"/>
            <w:b/>
            <w:bCs/>
            <w:caps/>
            <w:color w:val="000000" w:themeColor="text1"/>
            <w:sz w:val="24"/>
            <w:szCs w:val="24"/>
            <w:highlight w:val="cyan"/>
            <w:u w:val="single"/>
            <w:shd w:val="clear" w:color="auto" w:fill="24CEBE"/>
            <w:lang w:eastAsia="en-AU"/>
          </w:rPr>
          <w:t>GRANTS ETHOS</w:t>
        </w:r>
      </w:hyperlink>
      <w:r w:rsidR="003B1EB7" w:rsidRPr="000A0619">
        <w:rPr>
          <w:rFonts w:eastAsia="Times New Roman" w:cstheme="minorHAnsi"/>
          <w:color w:val="000000" w:themeColor="text1"/>
          <w:sz w:val="24"/>
          <w:szCs w:val="24"/>
          <w:lang w:eastAsia="en-AU"/>
        </w:rPr>
        <w:t> </w:t>
      </w:r>
    </w:p>
    <w:p w14:paraId="0458D369" w14:textId="77777777" w:rsidR="003B1EB7" w:rsidRPr="003F3923" w:rsidRDefault="003B1EB7" w:rsidP="003B1EB7">
      <w:pPr>
        <w:shd w:val="clear" w:color="auto" w:fill="FEFEFE"/>
        <w:spacing w:after="0" w:line="240" w:lineRule="auto"/>
        <w:textAlignment w:val="baseline"/>
        <w:rPr>
          <w:rFonts w:eastAsia="Times New Roman" w:cstheme="minorHAnsi"/>
          <w:sz w:val="18"/>
          <w:szCs w:val="18"/>
          <w:lang w:eastAsia="en-AU"/>
        </w:rPr>
      </w:pPr>
    </w:p>
    <w:p w14:paraId="5EB31CB0" w14:textId="70A6BAD2" w:rsidR="003B1EB7" w:rsidRPr="003F3923" w:rsidRDefault="003B1EB7" w:rsidP="003B1EB7">
      <w:pPr>
        <w:shd w:val="clear" w:color="auto" w:fill="FEFEFE"/>
        <w:spacing w:after="0" w:line="240" w:lineRule="auto"/>
        <w:textAlignment w:val="baseline"/>
        <w:rPr>
          <w:rFonts w:eastAsia="Times New Roman" w:cstheme="minorHAnsi"/>
          <w:sz w:val="18"/>
          <w:szCs w:val="18"/>
          <w:lang w:eastAsia="en-AU"/>
        </w:rPr>
      </w:pPr>
      <w:r w:rsidRPr="003F3923">
        <w:rPr>
          <w:rFonts w:eastAsia="Times New Roman" w:cstheme="minorHAnsi"/>
          <w:b/>
          <w:bCs/>
          <w:color w:val="3B3C3D"/>
          <w:sz w:val="24"/>
          <w:szCs w:val="24"/>
          <w:lang w:eastAsia="en-AU"/>
        </w:rPr>
        <w:t xml:space="preserve">Applications must be lodged no later than </w:t>
      </w:r>
      <w:r w:rsidRPr="0006577D">
        <w:rPr>
          <w:rFonts w:eastAsia="Times New Roman" w:cstheme="minorHAnsi"/>
          <w:b/>
          <w:bCs/>
          <w:color w:val="3B3C3D"/>
          <w:sz w:val="24"/>
          <w:szCs w:val="24"/>
          <w:lang w:eastAsia="en-AU"/>
        </w:rPr>
        <w:t xml:space="preserve">midnight </w:t>
      </w:r>
      <w:r w:rsidR="00B463FA">
        <w:rPr>
          <w:rFonts w:eastAsia="Times New Roman" w:cstheme="minorHAnsi"/>
          <w:b/>
          <w:bCs/>
          <w:color w:val="3B3C3D"/>
          <w:sz w:val="24"/>
          <w:szCs w:val="24"/>
          <w:lang w:eastAsia="en-AU"/>
        </w:rPr>
        <w:t>Friday</w:t>
      </w:r>
      <w:r w:rsidRPr="0006577D">
        <w:rPr>
          <w:rFonts w:eastAsia="Times New Roman" w:cstheme="minorHAnsi"/>
          <w:b/>
          <w:bCs/>
          <w:color w:val="3B3C3D"/>
          <w:sz w:val="24"/>
          <w:szCs w:val="24"/>
          <w:lang w:eastAsia="en-AU"/>
        </w:rPr>
        <w:t xml:space="preserve"> </w:t>
      </w:r>
      <w:r w:rsidRPr="00B463FA">
        <w:rPr>
          <w:rFonts w:eastAsia="Times New Roman" w:cstheme="minorHAnsi"/>
          <w:b/>
          <w:bCs/>
          <w:color w:val="404040" w:themeColor="text1" w:themeTint="BF"/>
          <w:sz w:val="24"/>
          <w:szCs w:val="24"/>
          <w:lang w:eastAsia="en-AU"/>
        </w:rPr>
        <w:t>2</w:t>
      </w:r>
      <w:r w:rsidR="00B463FA" w:rsidRPr="00B463FA">
        <w:rPr>
          <w:rFonts w:eastAsia="Times New Roman" w:cstheme="minorHAnsi"/>
          <w:b/>
          <w:bCs/>
          <w:color w:val="404040" w:themeColor="text1" w:themeTint="BF"/>
          <w:sz w:val="24"/>
          <w:szCs w:val="24"/>
          <w:lang w:eastAsia="en-AU"/>
        </w:rPr>
        <w:t>5</w:t>
      </w:r>
      <w:r w:rsidRPr="00B463FA">
        <w:rPr>
          <w:rFonts w:eastAsia="Times New Roman" w:cstheme="minorHAnsi"/>
          <w:b/>
          <w:bCs/>
          <w:color w:val="404040" w:themeColor="text1" w:themeTint="BF"/>
          <w:sz w:val="24"/>
          <w:szCs w:val="24"/>
          <w:lang w:eastAsia="en-AU"/>
        </w:rPr>
        <w:t xml:space="preserve"> August 202</w:t>
      </w:r>
      <w:r w:rsidR="00AB7985" w:rsidRPr="00B463FA">
        <w:rPr>
          <w:rFonts w:eastAsia="Times New Roman" w:cstheme="minorHAnsi"/>
          <w:b/>
          <w:bCs/>
          <w:color w:val="404040" w:themeColor="text1" w:themeTint="BF"/>
          <w:sz w:val="24"/>
          <w:szCs w:val="24"/>
          <w:lang w:eastAsia="en-AU"/>
        </w:rPr>
        <w:t>3</w:t>
      </w:r>
      <w:r w:rsidRPr="00B463FA">
        <w:rPr>
          <w:rFonts w:eastAsia="Times New Roman" w:cstheme="minorHAnsi"/>
          <w:color w:val="404040" w:themeColor="text1" w:themeTint="BF"/>
          <w:sz w:val="24"/>
          <w:szCs w:val="24"/>
          <w:lang w:eastAsia="en-AU"/>
        </w:rPr>
        <w:t> </w:t>
      </w:r>
    </w:p>
    <w:p w14:paraId="1116A884" w14:textId="77777777" w:rsidR="00CB5BA9" w:rsidRDefault="003B1EB7" w:rsidP="004C75C4">
      <w:pPr>
        <w:spacing w:after="0" w:line="240" w:lineRule="auto"/>
        <w:textAlignment w:val="baseline"/>
        <w:rPr>
          <w:rFonts w:eastAsia="Times New Roman" w:cstheme="minorHAnsi"/>
          <w:sz w:val="24"/>
          <w:szCs w:val="24"/>
          <w:lang w:eastAsia="en-AU"/>
        </w:rPr>
      </w:pPr>
      <w:r w:rsidRPr="003F3923">
        <w:rPr>
          <w:rFonts w:cstheme="minorHAnsi"/>
          <w:noProof/>
        </w:rPr>
        <w:drawing>
          <wp:inline distT="0" distB="0" distL="0" distR="0" wp14:anchorId="3531D5A0" wp14:editId="53DD3A48">
            <wp:extent cx="5731510"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9525"/>
                    </a:xfrm>
                    <a:prstGeom prst="rect">
                      <a:avLst/>
                    </a:prstGeom>
                    <a:noFill/>
                    <a:ln>
                      <a:noFill/>
                    </a:ln>
                  </pic:spPr>
                </pic:pic>
              </a:graphicData>
            </a:graphic>
          </wp:inline>
        </w:drawing>
      </w:r>
      <w:r w:rsidRPr="003F3923">
        <w:rPr>
          <w:rFonts w:eastAsia="Times New Roman" w:cstheme="minorHAnsi"/>
          <w:sz w:val="24"/>
          <w:szCs w:val="24"/>
          <w:lang w:eastAsia="en-AU"/>
        </w:rPr>
        <w:t> </w:t>
      </w:r>
    </w:p>
    <w:p w14:paraId="480D33DB" w14:textId="1C94BCAB" w:rsidR="003B1EB7" w:rsidRPr="003F3923" w:rsidRDefault="003B1EB7" w:rsidP="004C75C4">
      <w:pPr>
        <w:spacing w:after="0" w:line="240" w:lineRule="auto"/>
        <w:textAlignment w:val="baseline"/>
        <w:rPr>
          <w:rFonts w:eastAsia="Times New Roman" w:cstheme="minorHAnsi"/>
          <w:sz w:val="18"/>
          <w:szCs w:val="18"/>
          <w:lang w:eastAsia="en-AU"/>
        </w:rPr>
      </w:pPr>
      <w:r w:rsidRPr="003F3923">
        <w:rPr>
          <w:rFonts w:eastAsia="Times New Roman" w:cstheme="minorHAnsi"/>
          <w:b/>
          <w:bCs/>
          <w:caps/>
          <w:color w:val="2C3980"/>
          <w:sz w:val="24"/>
          <w:szCs w:val="24"/>
          <w:lang w:eastAsia="en-AU"/>
        </w:rPr>
        <w:t>SUB-FUND PURPOSES</w:t>
      </w:r>
    </w:p>
    <w:p w14:paraId="3D8B4521" w14:textId="77777777" w:rsidR="003B1EB7" w:rsidRPr="003F3923" w:rsidRDefault="003B1EB7" w:rsidP="003B1EB7">
      <w:pPr>
        <w:shd w:val="clear" w:color="auto" w:fill="FEFEFE"/>
        <w:spacing w:after="0" w:line="240" w:lineRule="auto"/>
        <w:textAlignment w:val="baseline"/>
        <w:rPr>
          <w:rFonts w:eastAsia="Times New Roman" w:cstheme="minorHAnsi"/>
          <w:sz w:val="18"/>
          <w:szCs w:val="18"/>
          <w:lang w:eastAsia="en-AU"/>
        </w:rPr>
      </w:pPr>
    </w:p>
    <w:p w14:paraId="22E7E466" w14:textId="53D8D800" w:rsidR="003B1EB7" w:rsidRPr="003F3923" w:rsidRDefault="003B1EB7" w:rsidP="003B1EB7">
      <w:pPr>
        <w:shd w:val="clear" w:color="auto" w:fill="FEFEFE"/>
        <w:spacing w:after="0" w:line="240" w:lineRule="auto"/>
        <w:textAlignment w:val="baseline"/>
        <w:rPr>
          <w:rFonts w:eastAsia="Times New Roman" w:cstheme="minorHAnsi"/>
          <w:color w:val="3B3C3D"/>
          <w:sz w:val="24"/>
          <w:szCs w:val="24"/>
          <w:lang w:eastAsia="en-AU"/>
        </w:rPr>
      </w:pPr>
      <w:r w:rsidRPr="003F3923">
        <w:rPr>
          <w:rFonts w:eastAsia="Times New Roman" w:cstheme="minorHAnsi"/>
          <w:b/>
          <w:bCs/>
          <w:caps/>
          <w:color w:val="2C3980"/>
          <w:sz w:val="24"/>
          <w:szCs w:val="24"/>
          <w:lang w:eastAsia="en-AU"/>
        </w:rPr>
        <w:t xml:space="preserve">PLEASE NOTE: </w:t>
      </w:r>
      <w:r w:rsidRPr="003F3923">
        <w:rPr>
          <w:rFonts w:eastAsia="Times New Roman" w:cstheme="minorHAnsi"/>
          <w:color w:val="3B3C3D"/>
          <w:sz w:val="24"/>
          <w:szCs w:val="24"/>
          <w:lang w:eastAsia="en-AU"/>
        </w:rPr>
        <w:t>applicants only need to address ONE Sub-Fund purpose for the Sub-Fund they are applying to (NOT all the purposes for that Sub-Fund).</w:t>
      </w:r>
    </w:p>
    <w:p w14:paraId="40E364B9" w14:textId="77777777" w:rsidR="00E900DB" w:rsidRPr="003F3923" w:rsidRDefault="00E900DB" w:rsidP="003B1EB7">
      <w:pPr>
        <w:shd w:val="clear" w:color="auto" w:fill="FEFEFE"/>
        <w:spacing w:after="0" w:line="240" w:lineRule="auto"/>
        <w:textAlignment w:val="baseline"/>
        <w:rPr>
          <w:rFonts w:eastAsia="Times New Roman" w:cstheme="minorHAnsi"/>
          <w:color w:val="3B3C3D"/>
          <w:sz w:val="24"/>
          <w:szCs w:val="24"/>
          <w:lang w:eastAsia="en-AU"/>
        </w:rPr>
      </w:pPr>
    </w:p>
    <w:tbl>
      <w:tblPr>
        <w:tblStyle w:val="TableGrid"/>
        <w:tblW w:w="9634" w:type="dxa"/>
        <w:jc w:val="center"/>
        <w:tblLook w:val="04A0" w:firstRow="1" w:lastRow="0" w:firstColumn="1" w:lastColumn="0" w:noHBand="0" w:noVBand="1"/>
      </w:tblPr>
      <w:tblGrid>
        <w:gridCol w:w="4815"/>
        <w:gridCol w:w="4819"/>
      </w:tblGrid>
      <w:tr w:rsidR="00E900DB" w:rsidRPr="003F3923" w14:paraId="7D70D6FA" w14:textId="77777777" w:rsidTr="000741E0">
        <w:trPr>
          <w:jc w:val="center"/>
        </w:trPr>
        <w:tc>
          <w:tcPr>
            <w:tcW w:w="4815" w:type="dxa"/>
          </w:tcPr>
          <w:p w14:paraId="321F982F" w14:textId="4A5B2A63" w:rsidR="00E900DB" w:rsidRPr="00830D27" w:rsidRDefault="00E900DB" w:rsidP="00C75DB6">
            <w:pPr>
              <w:shd w:val="clear" w:color="auto" w:fill="FEFEFE"/>
              <w:spacing w:before="120"/>
              <w:textAlignment w:val="baseline"/>
              <w:rPr>
                <w:rFonts w:eastAsia="Times New Roman" w:cstheme="minorHAnsi"/>
                <w:color w:val="2F5496"/>
                <w:sz w:val="24"/>
                <w:szCs w:val="24"/>
                <w:lang w:eastAsia="en-AU"/>
              </w:rPr>
            </w:pPr>
            <w:r w:rsidRPr="00830D27">
              <w:rPr>
                <w:rFonts w:eastAsia="Times New Roman" w:cstheme="minorHAnsi"/>
                <w:b/>
                <w:bCs/>
                <w:caps/>
                <w:color w:val="2F5496"/>
                <w:sz w:val="24"/>
                <w:szCs w:val="24"/>
                <w:lang w:eastAsia="en-AU"/>
              </w:rPr>
              <w:t>FLEUR SPITZER SUB-FUND</w:t>
            </w:r>
          </w:p>
          <w:p w14:paraId="0B4D9FB9" w14:textId="0B56409D" w:rsidR="00840DB4" w:rsidRPr="00830D27" w:rsidRDefault="00E900DB" w:rsidP="00B309FA">
            <w:pPr>
              <w:shd w:val="clear" w:color="auto" w:fill="FEFEFE"/>
              <w:spacing w:before="120" w:after="120"/>
              <w:textAlignment w:val="baseline"/>
              <w:rPr>
                <w:rFonts w:eastAsia="Times New Roman" w:cstheme="minorHAnsi"/>
                <w:color w:val="3B3C3D"/>
                <w:sz w:val="24"/>
                <w:szCs w:val="24"/>
                <w:lang w:eastAsia="en-AU"/>
              </w:rPr>
            </w:pPr>
            <w:r w:rsidRPr="00830D27">
              <w:rPr>
                <w:rFonts w:eastAsia="Times New Roman" w:cstheme="minorHAnsi"/>
                <w:color w:val="3B3C3D"/>
                <w:sz w:val="24"/>
                <w:szCs w:val="24"/>
                <w:lang w:eastAsia="en-AU"/>
              </w:rPr>
              <w:t>Support</w:t>
            </w:r>
            <w:r w:rsidR="005C4BD9">
              <w:rPr>
                <w:rFonts w:eastAsia="Times New Roman" w:cstheme="minorHAnsi"/>
                <w:color w:val="3B3C3D"/>
                <w:sz w:val="24"/>
                <w:szCs w:val="24"/>
                <w:lang w:eastAsia="en-AU"/>
              </w:rPr>
              <w:t>s</w:t>
            </w:r>
            <w:r w:rsidRPr="00830D27">
              <w:rPr>
                <w:rFonts w:eastAsia="Times New Roman" w:cstheme="minorHAnsi"/>
                <w:color w:val="3B3C3D"/>
                <w:sz w:val="24"/>
                <w:szCs w:val="24"/>
                <w:lang w:eastAsia="en-AU"/>
              </w:rPr>
              <w:t xml:space="preserve"> projects that:</w:t>
            </w:r>
          </w:p>
          <w:p w14:paraId="7B1CFE67" w14:textId="77777777" w:rsidR="00E900DB" w:rsidRPr="00830D27" w:rsidRDefault="00E900DB" w:rsidP="00C75DB6">
            <w:pPr>
              <w:pStyle w:val="ListParagraph"/>
              <w:numPr>
                <w:ilvl w:val="0"/>
                <w:numId w:val="18"/>
              </w:numPr>
              <w:shd w:val="clear" w:color="auto" w:fill="FEFEFE"/>
              <w:textAlignment w:val="baseline"/>
              <w:rPr>
                <w:rFonts w:eastAsia="Times New Roman" w:cstheme="minorHAnsi"/>
                <w:sz w:val="24"/>
                <w:szCs w:val="24"/>
                <w:lang w:eastAsia="en-AU"/>
              </w:rPr>
            </w:pPr>
            <w:r w:rsidRPr="00830D27">
              <w:rPr>
                <w:rFonts w:eastAsia="Times New Roman" w:cstheme="minorHAnsi"/>
                <w:color w:val="3B3C3D"/>
                <w:sz w:val="24"/>
                <w:szCs w:val="24"/>
                <w:lang w:eastAsia="en-AU"/>
              </w:rPr>
              <w:t>increase the literacy, educational opportunity and empowerment of women and girls; or </w:t>
            </w:r>
          </w:p>
          <w:p w14:paraId="04097B7A" w14:textId="16C77A7D" w:rsidR="00E900DB" w:rsidRPr="000741E0" w:rsidRDefault="00E900DB" w:rsidP="00C75DB6">
            <w:pPr>
              <w:pStyle w:val="ListParagraph"/>
              <w:numPr>
                <w:ilvl w:val="0"/>
                <w:numId w:val="18"/>
              </w:numPr>
              <w:shd w:val="clear" w:color="auto" w:fill="FEFEFE"/>
              <w:textAlignment w:val="baseline"/>
              <w:rPr>
                <w:rFonts w:eastAsia="Times New Roman" w:cstheme="minorHAnsi"/>
                <w:sz w:val="24"/>
                <w:szCs w:val="24"/>
                <w:lang w:eastAsia="en-AU"/>
              </w:rPr>
            </w:pPr>
            <w:r w:rsidRPr="00830D27">
              <w:rPr>
                <w:rFonts w:eastAsia="Times New Roman" w:cstheme="minorHAnsi"/>
                <w:color w:val="3B3C3D"/>
                <w:sz w:val="24"/>
                <w:szCs w:val="24"/>
                <w:lang w:eastAsia="en-AU"/>
              </w:rPr>
              <w:t>identify and address barriers that deny older women safety, security and dignity. </w:t>
            </w:r>
          </w:p>
        </w:tc>
        <w:tc>
          <w:tcPr>
            <w:tcW w:w="4819" w:type="dxa"/>
          </w:tcPr>
          <w:p w14:paraId="7D7DE1BF" w14:textId="4EECADB5" w:rsidR="009C5031" w:rsidRPr="00830D27" w:rsidRDefault="00E900DB" w:rsidP="00C75DB6">
            <w:pPr>
              <w:shd w:val="clear" w:color="auto" w:fill="FEFEFE"/>
              <w:spacing w:before="120"/>
              <w:textAlignment w:val="baseline"/>
              <w:rPr>
                <w:rFonts w:eastAsia="Times New Roman" w:cstheme="minorHAnsi"/>
                <w:color w:val="2F5496"/>
                <w:sz w:val="24"/>
                <w:szCs w:val="24"/>
                <w:lang w:eastAsia="en-AU"/>
              </w:rPr>
            </w:pPr>
            <w:r w:rsidRPr="00830D27">
              <w:rPr>
                <w:rFonts w:eastAsia="Times New Roman" w:cstheme="minorHAnsi"/>
                <w:b/>
                <w:bCs/>
                <w:caps/>
                <w:color w:val="2F5496"/>
                <w:sz w:val="24"/>
                <w:szCs w:val="24"/>
                <w:lang w:eastAsia="en-AU"/>
              </w:rPr>
              <w:t>CON IRWIN SUB-FUND</w:t>
            </w:r>
            <w:r w:rsidRPr="00830D27">
              <w:rPr>
                <w:rFonts w:eastAsia="Times New Roman" w:cstheme="minorHAnsi"/>
                <w:color w:val="2F5496"/>
                <w:sz w:val="24"/>
                <w:szCs w:val="24"/>
                <w:lang w:eastAsia="en-AU"/>
              </w:rPr>
              <w:t> </w:t>
            </w:r>
          </w:p>
          <w:p w14:paraId="391F442E" w14:textId="4122054F" w:rsidR="00BA15EC" w:rsidRPr="00B309FA" w:rsidRDefault="00E900DB" w:rsidP="00B309FA">
            <w:pPr>
              <w:shd w:val="clear" w:color="auto" w:fill="FEFEFE"/>
              <w:spacing w:before="120" w:after="120"/>
              <w:textAlignment w:val="baseline"/>
              <w:rPr>
                <w:rFonts w:eastAsia="Times New Roman" w:cstheme="minorHAnsi"/>
                <w:color w:val="3B3C3D"/>
                <w:sz w:val="24"/>
                <w:szCs w:val="24"/>
                <w:lang w:eastAsia="en-AU"/>
              </w:rPr>
            </w:pPr>
            <w:r w:rsidRPr="00830D27">
              <w:rPr>
                <w:rFonts w:eastAsia="Times New Roman" w:cstheme="minorHAnsi"/>
                <w:color w:val="3B3C3D"/>
                <w:sz w:val="24"/>
                <w:szCs w:val="24"/>
                <w:lang w:eastAsia="en-AU"/>
              </w:rPr>
              <w:t>Supports innovative social justice projects that offer circuit breaking solutions to:</w:t>
            </w:r>
          </w:p>
          <w:p w14:paraId="0C050ECB" w14:textId="77777777" w:rsidR="00E900DB" w:rsidRPr="00830D27" w:rsidRDefault="00E900DB" w:rsidP="00C75DB6">
            <w:pPr>
              <w:pStyle w:val="ListParagraph"/>
              <w:numPr>
                <w:ilvl w:val="0"/>
                <w:numId w:val="19"/>
              </w:numPr>
              <w:shd w:val="clear" w:color="auto" w:fill="FEFEFE"/>
              <w:textAlignment w:val="baseline"/>
              <w:rPr>
                <w:rFonts w:eastAsia="Times New Roman" w:cstheme="minorHAnsi"/>
                <w:sz w:val="24"/>
                <w:szCs w:val="24"/>
                <w:lang w:eastAsia="en-AU"/>
              </w:rPr>
            </w:pPr>
            <w:r w:rsidRPr="00830D27">
              <w:rPr>
                <w:rFonts w:eastAsia="Times New Roman" w:cstheme="minorHAnsi"/>
                <w:color w:val="3B3C3D"/>
                <w:sz w:val="24"/>
                <w:szCs w:val="24"/>
                <w:lang w:eastAsia="en-AU"/>
              </w:rPr>
              <w:t>discrimination; </w:t>
            </w:r>
          </w:p>
          <w:p w14:paraId="46310AFD" w14:textId="77777777" w:rsidR="000A495C" w:rsidRPr="00830D27" w:rsidRDefault="00E900DB" w:rsidP="00C75DB6">
            <w:pPr>
              <w:pStyle w:val="ListParagraph"/>
              <w:numPr>
                <w:ilvl w:val="0"/>
                <w:numId w:val="19"/>
              </w:numPr>
              <w:shd w:val="clear" w:color="auto" w:fill="FEFEFE"/>
              <w:textAlignment w:val="baseline"/>
              <w:rPr>
                <w:rFonts w:eastAsia="Times New Roman" w:cstheme="minorHAnsi"/>
                <w:sz w:val="24"/>
                <w:szCs w:val="24"/>
                <w:lang w:eastAsia="en-AU"/>
              </w:rPr>
            </w:pPr>
            <w:r w:rsidRPr="00830D27">
              <w:rPr>
                <w:rFonts w:eastAsia="Times New Roman" w:cstheme="minorHAnsi"/>
                <w:color w:val="3B3C3D"/>
                <w:sz w:val="24"/>
                <w:szCs w:val="24"/>
                <w:lang w:eastAsia="en-AU"/>
              </w:rPr>
              <w:t>violence against women and children;</w:t>
            </w:r>
          </w:p>
          <w:p w14:paraId="39154C00" w14:textId="0C196B2B" w:rsidR="00E900DB" w:rsidRPr="00830D27" w:rsidRDefault="00E900DB" w:rsidP="00C75DB6">
            <w:pPr>
              <w:pStyle w:val="ListParagraph"/>
              <w:shd w:val="clear" w:color="auto" w:fill="FEFEFE"/>
              <w:textAlignment w:val="baseline"/>
              <w:rPr>
                <w:rFonts w:eastAsia="Times New Roman" w:cstheme="minorHAnsi"/>
                <w:sz w:val="24"/>
                <w:szCs w:val="24"/>
                <w:lang w:eastAsia="en-AU"/>
              </w:rPr>
            </w:pPr>
            <w:r w:rsidRPr="00830D27">
              <w:rPr>
                <w:rFonts w:eastAsia="Times New Roman" w:cstheme="minorHAnsi"/>
                <w:color w:val="3B3C3D"/>
                <w:sz w:val="24"/>
                <w:szCs w:val="24"/>
                <w:lang w:eastAsia="en-AU"/>
              </w:rPr>
              <w:t xml:space="preserve"> and </w:t>
            </w:r>
          </w:p>
          <w:p w14:paraId="01117611" w14:textId="77777777" w:rsidR="00E900DB" w:rsidRPr="00830D27" w:rsidRDefault="00E900DB" w:rsidP="00C75DB6">
            <w:pPr>
              <w:pStyle w:val="ListParagraph"/>
              <w:numPr>
                <w:ilvl w:val="0"/>
                <w:numId w:val="19"/>
              </w:numPr>
              <w:shd w:val="clear" w:color="auto" w:fill="FEFEFE"/>
              <w:textAlignment w:val="baseline"/>
              <w:rPr>
                <w:rFonts w:eastAsia="Times New Roman" w:cstheme="minorHAnsi"/>
                <w:sz w:val="24"/>
                <w:szCs w:val="24"/>
                <w:lang w:eastAsia="en-AU"/>
              </w:rPr>
            </w:pPr>
            <w:r w:rsidRPr="00830D27">
              <w:rPr>
                <w:rFonts w:eastAsia="Times New Roman" w:cstheme="minorHAnsi"/>
                <w:color w:val="3B3C3D"/>
                <w:sz w:val="24"/>
                <w:szCs w:val="24"/>
                <w:lang w:eastAsia="en-AU"/>
              </w:rPr>
              <w:t>inequality of educational opportunity. </w:t>
            </w:r>
          </w:p>
          <w:p w14:paraId="7AD2A0D4" w14:textId="15EB2A64" w:rsidR="00E900DB" w:rsidRPr="00830D27" w:rsidRDefault="00E900DB" w:rsidP="00C75DB6">
            <w:pPr>
              <w:rPr>
                <w:rFonts w:cstheme="minorHAnsi"/>
                <w:sz w:val="24"/>
                <w:szCs w:val="24"/>
              </w:rPr>
            </w:pPr>
            <w:r w:rsidRPr="00830D27">
              <w:rPr>
                <w:rFonts w:eastAsia="Times New Roman" w:cstheme="minorHAnsi"/>
                <w:color w:val="3B3C3D"/>
                <w:sz w:val="24"/>
                <w:szCs w:val="24"/>
                <w:lang w:eastAsia="en-AU"/>
              </w:rPr>
              <w:t> </w:t>
            </w:r>
          </w:p>
        </w:tc>
      </w:tr>
      <w:tr w:rsidR="00E900DB" w:rsidRPr="003F3923" w14:paraId="05433902" w14:textId="77777777" w:rsidTr="000741E0">
        <w:trPr>
          <w:jc w:val="center"/>
        </w:trPr>
        <w:tc>
          <w:tcPr>
            <w:tcW w:w="4815" w:type="dxa"/>
          </w:tcPr>
          <w:p w14:paraId="546FF932" w14:textId="77777777" w:rsidR="009A1BC3" w:rsidRPr="00830D27" w:rsidRDefault="00E900DB" w:rsidP="00C75DB6">
            <w:pPr>
              <w:shd w:val="clear" w:color="auto" w:fill="FEFEFE"/>
              <w:spacing w:before="120"/>
              <w:textAlignment w:val="baseline"/>
              <w:rPr>
                <w:rFonts w:eastAsia="Times New Roman" w:cstheme="minorHAnsi"/>
                <w:b/>
                <w:bCs/>
                <w:color w:val="2F5496"/>
                <w:sz w:val="24"/>
                <w:szCs w:val="24"/>
                <w:lang w:eastAsia="en-AU"/>
              </w:rPr>
            </w:pPr>
            <w:r w:rsidRPr="00830D27">
              <w:rPr>
                <w:rFonts w:eastAsia="Times New Roman" w:cstheme="minorHAnsi"/>
                <w:b/>
                <w:bCs/>
                <w:color w:val="2F5496"/>
                <w:sz w:val="24"/>
                <w:szCs w:val="24"/>
                <w:lang w:eastAsia="en-AU"/>
              </w:rPr>
              <w:t>CHRISTINE FRIDAY &amp; KATHLEEN POOLEY SUB-FUND</w:t>
            </w:r>
          </w:p>
          <w:p w14:paraId="1AEC3CB2" w14:textId="16BB64AE" w:rsidR="00692E43" w:rsidRPr="00830D27" w:rsidRDefault="00E900DB" w:rsidP="00B309FA">
            <w:pPr>
              <w:shd w:val="clear" w:color="auto" w:fill="FEFEFE"/>
              <w:spacing w:before="120" w:after="120"/>
              <w:textAlignment w:val="baseline"/>
              <w:rPr>
                <w:rFonts w:eastAsia="Times New Roman" w:cstheme="minorHAnsi"/>
                <w:sz w:val="24"/>
                <w:szCs w:val="24"/>
                <w:lang w:eastAsia="en-AU"/>
              </w:rPr>
            </w:pPr>
            <w:r w:rsidRPr="00830D27">
              <w:rPr>
                <w:rFonts w:eastAsia="Times New Roman" w:cstheme="minorHAnsi"/>
                <w:color w:val="3B3C3D"/>
                <w:sz w:val="24"/>
                <w:szCs w:val="24"/>
                <w:lang w:eastAsia="en-AU"/>
              </w:rPr>
              <w:t>S</w:t>
            </w:r>
            <w:r w:rsidR="006428D1">
              <w:rPr>
                <w:rFonts w:eastAsia="Times New Roman" w:cstheme="minorHAnsi"/>
                <w:color w:val="3B3C3D"/>
                <w:sz w:val="24"/>
                <w:szCs w:val="24"/>
                <w:lang w:eastAsia="en-AU"/>
              </w:rPr>
              <w:t xml:space="preserve">upports </w:t>
            </w:r>
            <w:r w:rsidR="0018368D">
              <w:rPr>
                <w:rFonts w:eastAsia="Times New Roman" w:cstheme="minorHAnsi"/>
                <w:color w:val="3B3C3D"/>
                <w:sz w:val="24"/>
                <w:szCs w:val="24"/>
                <w:lang w:eastAsia="en-AU"/>
              </w:rPr>
              <w:t>project applications</w:t>
            </w:r>
            <w:r w:rsidR="00573463">
              <w:rPr>
                <w:rFonts w:eastAsia="Times New Roman" w:cstheme="minorHAnsi"/>
                <w:color w:val="3B3C3D"/>
                <w:sz w:val="24"/>
                <w:szCs w:val="24"/>
                <w:lang w:eastAsia="en-AU"/>
              </w:rPr>
              <w:t xml:space="preserve"> from </w:t>
            </w:r>
            <w:r w:rsidR="00573463" w:rsidRPr="00830D27">
              <w:rPr>
                <w:rFonts w:eastAsia="Times New Roman" w:cstheme="minorHAnsi"/>
                <w:color w:val="3B3C3D"/>
                <w:sz w:val="24"/>
                <w:szCs w:val="24"/>
                <w:lang w:eastAsia="en-AU"/>
              </w:rPr>
              <w:t>Aboriginal community organisations</w:t>
            </w:r>
            <w:r w:rsidR="00573463">
              <w:rPr>
                <w:rFonts w:eastAsia="Times New Roman" w:cstheme="minorHAnsi"/>
                <w:color w:val="3B3C3D"/>
                <w:sz w:val="24"/>
                <w:szCs w:val="24"/>
                <w:lang w:eastAsia="en-AU"/>
              </w:rPr>
              <w:t xml:space="preserve"> </w:t>
            </w:r>
            <w:r w:rsidR="003156BE">
              <w:rPr>
                <w:rFonts w:eastAsia="Times New Roman" w:cstheme="minorHAnsi"/>
                <w:color w:val="3B3C3D"/>
                <w:sz w:val="24"/>
                <w:szCs w:val="24"/>
                <w:lang w:eastAsia="en-AU"/>
              </w:rPr>
              <w:t>that</w:t>
            </w:r>
            <w:r w:rsidRPr="00830D27">
              <w:rPr>
                <w:rFonts w:eastAsia="Times New Roman" w:cstheme="minorHAnsi"/>
                <w:color w:val="3B3C3D"/>
                <w:sz w:val="24"/>
                <w:szCs w:val="24"/>
                <w:lang w:eastAsia="en-AU"/>
              </w:rPr>
              <w:t>:</w:t>
            </w:r>
          </w:p>
          <w:p w14:paraId="6CF43FA9" w14:textId="01BB58A4" w:rsidR="00E900DB" w:rsidRPr="00830D27" w:rsidRDefault="00E900DB" w:rsidP="00C75DB6">
            <w:pPr>
              <w:pStyle w:val="ListParagraph"/>
              <w:numPr>
                <w:ilvl w:val="0"/>
                <w:numId w:val="17"/>
              </w:numPr>
              <w:rPr>
                <w:rFonts w:cstheme="minorHAnsi"/>
                <w:sz w:val="24"/>
                <w:szCs w:val="24"/>
              </w:rPr>
            </w:pPr>
            <w:r w:rsidRPr="00830D27">
              <w:rPr>
                <w:rFonts w:eastAsia="Times New Roman" w:cstheme="minorHAnsi"/>
                <w:color w:val="3B3C3D"/>
                <w:sz w:val="24"/>
                <w:szCs w:val="24"/>
                <w:lang w:eastAsia="en-AU"/>
              </w:rPr>
              <w:t>address the education, health needs and housing of Aboriginal women and girls in Victoria. </w:t>
            </w:r>
          </w:p>
        </w:tc>
        <w:tc>
          <w:tcPr>
            <w:tcW w:w="4819" w:type="dxa"/>
          </w:tcPr>
          <w:p w14:paraId="3DE32E6D" w14:textId="5E24A3D7" w:rsidR="00E900DB" w:rsidRPr="00830D27" w:rsidRDefault="00E900DB" w:rsidP="00B309FA">
            <w:pPr>
              <w:shd w:val="clear" w:color="auto" w:fill="FEFEFE"/>
              <w:spacing w:before="120"/>
              <w:textAlignment w:val="baseline"/>
              <w:rPr>
                <w:rFonts w:eastAsia="Times New Roman" w:cstheme="minorHAnsi"/>
                <w:b/>
                <w:bCs/>
                <w:caps/>
                <w:color w:val="2F5496"/>
                <w:sz w:val="24"/>
                <w:szCs w:val="24"/>
                <w:lang w:eastAsia="en-AU"/>
              </w:rPr>
            </w:pPr>
            <w:r w:rsidRPr="00830D27">
              <w:rPr>
                <w:rFonts w:eastAsia="Times New Roman" w:cstheme="minorHAnsi"/>
                <w:b/>
                <w:bCs/>
                <w:caps/>
                <w:color w:val="2F5496"/>
                <w:sz w:val="24"/>
                <w:szCs w:val="24"/>
                <w:lang w:eastAsia="en-AU"/>
              </w:rPr>
              <w:t>HUMANITAS SUB-FUND</w:t>
            </w:r>
          </w:p>
          <w:p w14:paraId="4F78CDE9" w14:textId="54546BA1" w:rsidR="00E900DB" w:rsidRPr="006621DE" w:rsidRDefault="00E900DB" w:rsidP="00B309FA">
            <w:pPr>
              <w:shd w:val="clear" w:color="auto" w:fill="FEFEFE"/>
              <w:spacing w:before="120" w:after="120"/>
              <w:textAlignment w:val="baseline"/>
              <w:rPr>
                <w:rFonts w:eastAsia="Times New Roman" w:cstheme="minorHAnsi"/>
                <w:color w:val="3B3C3D"/>
                <w:sz w:val="24"/>
                <w:szCs w:val="24"/>
                <w:lang w:eastAsia="en-AU"/>
              </w:rPr>
            </w:pPr>
            <w:r w:rsidRPr="00830D27">
              <w:rPr>
                <w:rFonts w:eastAsia="Times New Roman" w:cstheme="minorHAnsi"/>
                <w:color w:val="3B3C3D"/>
                <w:sz w:val="24"/>
                <w:szCs w:val="24"/>
                <w:lang w:eastAsia="en-AU"/>
              </w:rPr>
              <w:t>S</w:t>
            </w:r>
            <w:r w:rsidR="003A7DF3">
              <w:rPr>
                <w:rFonts w:eastAsia="Times New Roman" w:cstheme="minorHAnsi"/>
                <w:color w:val="3B3C3D"/>
                <w:sz w:val="24"/>
                <w:szCs w:val="24"/>
                <w:lang w:eastAsia="en-AU"/>
              </w:rPr>
              <w:t>upport</w:t>
            </w:r>
            <w:r w:rsidR="000A0619">
              <w:rPr>
                <w:rFonts w:eastAsia="Times New Roman" w:cstheme="minorHAnsi"/>
                <w:color w:val="3B3C3D"/>
                <w:sz w:val="24"/>
                <w:szCs w:val="24"/>
                <w:lang w:eastAsia="en-AU"/>
              </w:rPr>
              <w:t>s</w:t>
            </w:r>
            <w:r w:rsidR="003A7DF3">
              <w:rPr>
                <w:rFonts w:eastAsia="Times New Roman" w:cstheme="minorHAnsi"/>
                <w:color w:val="3B3C3D"/>
                <w:sz w:val="24"/>
                <w:szCs w:val="24"/>
                <w:lang w:eastAsia="en-AU"/>
              </w:rPr>
              <w:t xml:space="preserve"> project</w:t>
            </w:r>
            <w:r w:rsidRPr="00830D27">
              <w:rPr>
                <w:rFonts w:eastAsia="Times New Roman" w:cstheme="minorHAnsi"/>
                <w:color w:val="3B3C3D"/>
                <w:sz w:val="24"/>
                <w:szCs w:val="24"/>
                <w:lang w:eastAsia="en-AU"/>
              </w:rPr>
              <w:t xml:space="preserve"> applications from</w:t>
            </w:r>
            <w:r w:rsidR="002E40DF">
              <w:rPr>
                <w:rFonts w:eastAsia="Times New Roman" w:cstheme="minorHAnsi"/>
                <w:color w:val="3B3C3D"/>
                <w:sz w:val="24"/>
                <w:szCs w:val="24"/>
                <w:lang w:eastAsia="en-AU"/>
              </w:rPr>
              <w:t xml:space="preserve"> </w:t>
            </w:r>
            <w:r w:rsidR="000A0619">
              <w:rPr>
                <w:rFonts w:eastAsia="Times New Roman" w:cstheme="minorHAnsi"/>
                <w:color w:val="3B3C3D"/>
                <w:sz w:val="24"/>
                <w:szCs w:val="24"/>
                <w:lang w:eastAsia="en-AU"/>
              </w:rPr>
              <w:t>w</w:t>
            </w:r>
            <w:r w:rsidR="002E40DF" w:rsidRPr="00830D27">
              <w:rPr>
                <w:rFonts w:eastAsia="Times New Roman" w:cstheme="minorHAnsi"/>
                <w:color w:val="3B3C3D"/>
                <w:sz w:val="24"/>
                <w:szCs w:val="24"/>
                <w:lang w:eastAsia="en-AU"/>
              </w:rPr>
              <w:t>omen from African countries living in Victoria, including those who are refugees or asylum seekers</w:t>
            </w:r>
            <w:r w:rsidR="0039579F">
              <w:rPr>
                <w:rFonts w:eastAsia="Times New Roman" w:cstheme="minorHAnsi"/>
                <w:color w:val="3B3C3D"/>
                <w:sz w:val="24"/>
                <w:szCs w:val="24"/>
                <w:lang w:eastAsia="en-AU"/>
              </w:rPr>
              <w:t xml:space="preserve"> that</w:t>
            </w:r>
            <w:r w:rsidRPr="00830D27">
              <w:rPr>
                <w:rFonts w:eastAsia="Times New Roman" w:cstheme="minorHAnsi"/>
                <w:color w:val="3B3C3D"/>
                <w:sz w:val="24"/>
                <w:szCs w:val="24"/>
                <w:lang w:eastAsia="en-AU"/>
              </w:rPr>
              <w:t>:</w:t>
            </w:r>
          </w:p>
          <w:p w14:paraId="713B268F" w14:textId="5EF13745" w:rsidR="00E900DB" w:rsidRPr="00830D27" w:rsidRDefault="00E900DB" w:rsidP="00C75DB6">
            <w:pPr>
              <w:pStyle w:val="ListParagraph"/>
              <w:numPr>
                <w:ilvl w:val="0"/>
                <w:numId w:val="17"/>
              </w:numPr>
              <w:rPr>
                <w:rFonts w:cstheme="minorHAnsi"/>
                <w:sz w:val="24"/>
                <w:szCs w:val="24"/>
              </w:rPr>
            </w:pPr>
            <w:r w:rsidRPr="00830D27">
              <w:rPr>
                <w:rFonts w:eastAsia="Times New Roman" w:cstheme="minorHAnsi"/>
                <w:color w:val="3B3C3D"/>
                <w:sz w:val="24"/>
                <w:szCs w:val="24"/>
                <w:lang w:eastAsia="en-AU"/>
              </w:rPr>
              <w:t>enabl</w:t>
            </w:r>
            <w:r w:rsidR="00C52782">
              <w:rPr>
                <w:rFonts w:eastAsia="Times New Roman" w:cstheme="minorHAnsi"/>
                <w:color w:val="3B3C3D"/>
                <w:sz w:val="24"/>
                <w:szCs w:val="24"/>
                <w:lang w:eastAsia="en-AU"/>
              </w:rPr>
              <w:t>e</w:t>
            </w:r>
            <w:r w:rsidRPr="00830D27">
              <w:rPr>
                <w:rFonts w:eastAsia="Times New Roman" w:cstheme="minorHAnsi"/>
                <w:color w:val="3B3C3D"/>
                <w:sz w:val="24"/>
                <w:szCs w:val="24"/>
                <w:lang w:eastAsia="en-AU"/>
              </w:rPr>
              <w:t xml:space="preserve"> them to avail themselves of educational, employment and other economic opportunities in Australia. </w:t>
            </w:r>
          </w:p>
        </w:tc>
      </w:tr>
      <w:tr w:rsidR="000741E0" w:rsidRPr="007F574F" w14:paraId="19F82900" w14:textId="77777777" w:rsidTr="000741E0">
        <w:tblPrEx>
          <w:jc w:val="left"/>
        </w:tblPrEx>
        <w:tc>
          <w:tcPr>
            <w:tcW w:w="4815" w:type="dxa"/>
          </w:tcPr>
          <w:p w14:paraId="3E2B0BEC" w14:textId="77777777" w:rsidR="000741E0" w:rsidRPr="007F574F" w:rsidRDefault="000741E0" w:rsidP="00E219FB">
            <w:pPr>
              <w:shd w:val="clear" w:color="auto" w:fill="FEFEFE"/>
              <w:spacing w:before="120" w:after="120"/>
              <w:textAlignment w:val="baseline"/>
              <w:rPr>
                <w:rFonts w:eastAsia="Times New Roman" w:cstheme="minorHAnsi"/>
                <w:b/>
                <w:bCs/>
                <w:caps/>
                <w:color w:val="2F5496"/>
                <w:sz w:val="24"/>
                <w:szCs w:val="24"/>
                <w:lang w:eastAsia="en-AU"/>
              </w:rPr>
            </w:pPr>
            <w:r w:rsidRPr="007F574F">
              <w:rPr>
                <w:rFonts w:eastAsia="Times New Roman" w:cstheme="minorHAnsi"/>
                <w:b/>
                <w:bCs/>
                <w:caps/>
                <w:color w:val="2F5496"/>
                <w:sz w:val="24"/>
                <w:szCs w:val="24"/>
                <w:lang w:eastAsia="en-AU"/>
              </w:rPr>
              <w:t>JAN WEBSTER AND SUE PETERSON SUB-FUND</w:t>
            </w:r>
          </w:p>
          <w:p w14:paraId="14753CF2" w14:textId="77777777" w:rsidR="000741E0" w:rsidRPr="007F574F" w:rsidRDefault="000741E0" w:rsidP="00E219FB">
            <w:pPr>
              <w:shd w:val="clear" w:color="auto" w:fill="FEFEFE"/>
              <w:spacing w:after="120"/>
              <w:textAlignment w:val="baseline"/>
              <w:rPr>
                <w:rFonts w:eastAsia="Times New Roman" w:cstheme="minorHAnsi"/>
                <w:sz w:val="24"/>
                <w:szCs w:val="24"/>
                <w:lang w:eastAsia="en-AU"/>
              </w:rPr>
            </w:pPr>
            <w:r w:rsidRPr="007F574F">
              <w:rPr>
                <w:rFonts w:eastAsia="Times New Roman" w:cstheme="minorHAnsi"/>
                <w:color w:val="2F5496"/>
                <w:sz w:val="24"/>
                <w:szCs w:val="24"/>
                <w:lang w:eastAsia="en-AU"/>
              </w:rPr>
              <w:t> </w:t>
            </w:r>
            <w:r w:rsidRPr="007F574F">
              <w:rPr>
                <w:rFonts w:eastAsia="Times New Roman" w:cstheme="minorHAnsi"/>
                <w:color w:val="3B3C3D"/>
                <w:sz w:val="24"/>
                <w:szCs w:val="24"/>
                <w:lang w:eastAsia="en-AU"/>
              </w:rPr>
              <w:t>Supports project</w:t>
            </w:r>
            <w:r>
              <w:rPr>
                <w:rFonts w:eastAsia="Times New Roman" w:cstheme="minorHAnsi"/>
                <w:color w:val="3B3C3D"/>
                <w:sz w:val="24"/>
                <w:szCs w:val="24"/>
                <w:lang w:eastAsia="en-AU"/>
              </w:rPr>
              <w:t>s</w:t>
            </w:r>
            <w:r w:rsidRPr="007F574F">
              <w:rPr>
                <w:rFonts w:eastAsia="Times New Roman" w:cstheme="minorHAnsi"/>
                <w:color w:val="3B3C3D"/>
                <w:sz w:val="24"/>
                <w:szCs w:val="24"/>
                <w:lang w:eastAsia="en-AU"/>
              </w:rPr>
              <w:t xml:space="preserve"> that work with:</w:t>
            </w:r>
          </w:p>
          <w:p w14:paraId="70AFCC14" w14:textId="77777777" w:rsidR="000741E0" w:rsidRPr="007F574F" w:rsidRDefault="000741E0" w:rsidP="00E219FB">
            <w:pPr>
              <w:pStyle w:val="ListParagraph"/>
              <w:numPr>
                <w:ilvl w:val="0"/>
                <w:numId w:val="17"/>
              </w:numPr>
              <w:shd w:val="clear" w:color="auto" w:fill="FEFEFE"/>
              <w:textAlignment w:val="baseline"/>
              <w:rPr>
                <w:rFonts w:eastAsia="Times New Roman" w:cstheme="minorHAnsi"/>
                <w:sz w:val="24"/>
                <w:szCs w:val="24"/>
                <w:lang w:eastAsia="en-AU"/>
              </w:rPr>
            </w:pPr>
            <w:r w:rsidRPr="007F574F">
              <w:rPr>
                <w:rFonts w:eastAsia="Times New Roman" w:cstheme="minorHAnsi"/>
                <w:color w:val="3B3C3D"/>
                <w:sz w:val="24"/>
                <w:szCs w:val="24"/>
                <w:lang w:eastAsia="en-AU"/>
              </w:rPr>
              <w:t>women exiting prison; </w:t>
            </w:r>
          </w:p>
          <w:p w14:paraId="23351600" w14:textId="77777777" w:rsidR="000741E0" w:rsidRPr="007F574F" w:rsidRDefault="000741E0" w:rsidP="00E219FB">
            <w:pPr>
              <w:pStyle w:val="ListParagraph"/>
              <w:numPr>
                <w:ilvl w:val="0"/>
                <w:numId w:val="17"/>
              </w:numPr>
              <w:shd w:val="clear" w:color="auto" w:fill="FEFEFE"/>
              <w:textAlignment w:val="baseline"/>
              <w:rPr>
                <w:rFonts w:eastAsia="Times New Roman" w:cstheme="minorHAnsi"/>
                <w:sz w:val="24"/>
                <w:szCs w:val="24"/>
                <w:lang w:eastAsia="en-AU"/>
              </w:rPr>
            </w:pPr>
            <w:r w:rsidRPr="007F574F">
              <w:rPr>
                <w:rFonts w:eastAsia="Times New Roman" w:cstheme="minorHAnsi"/>
                <w:color w:val="3B3C3D"/>
                <w:sz w:val="24"/>
                <w:szCs w:val="24"/>
                <w:lang w:eastAsia="en-AU"/>
              </w:rPr>
              <w:t>educational and leadership opportunities for Aboriginal women; and </w:t>
            </w:r>
          </w:p>
          <w:p w14:paraId="4699C5DB" w14:textId="77777777" w:rsidR="000741E0" w:rsidRPr="007F574F" w:rsidRDefault="000741E0" w:rsidP="00E219FB">
            <w:pPr>
              <w:pStyle w:val="ListParagraph"/>
              <w:numPr>
                <w:ilvl w:val="0"/>
                <w:numId w:val="17"/>
              </w:numPr>
              <w:shd w:val="clear" w:color="auto" w:fill="FEFEFE"/>
              <w:textAlignment w:val="baseline"/>
              <w:rPr>
                <w:rFonts w:eastAsia="Times New Roman" w:cstheme="minorHAnsi"/>
                <w:sz w:val="24"/>
                <w:szCs w:val="24"/>
                <w:lang w:eastAsia="en-AU"/>
              </w:rPr>
            </w:pPr>
            <w:r w:rsidRPr="007F574F">
              <w:rPr>
                <w:rFonts w:eastAsia="Times New Roman" w:cstheme="minorHAnsi"/>
                <w:color w:val="3B3C3D"/>
                <w:sz w:val="24"/>
                <w:szCs w:val="24"/>
                <w:lang w:eastAsia="en-AU"/>
              </w:rPr>
              <w:t>pathways for women out of homelessness. </w:t>
            </w:r>
          </w:p>
          <w:p w14:paraId="144843D2" w14:textId="77777777" w:rsidR="000741E0" w:rsidRPr="007F574F" w:rsidRDefault="000741E0" w:rsidP="00E219FB">
            <w:pPr>
              <w:rPr>
                <w:rFonts w:cstheme="minorHAnsi"/>
                <w:sz w:val="24"/>
                <w:szCs w:val="24"/>
              </w:rPr>
            </w:pPr>
            <w:r w:rsidRPr="007F574F">
              <w:rPr>
                <w:rFonts w:eastAsia="Times New Roman" w:cstheme="minorHAnsi"/>
                <w:color w:val="2F5496"/>
                <w:sz w:val="24"/>
                <w:szCs w:val="24"/>
                <w:lang w:eastAsia="en-AU"/>
              </w:rPr>
              <w:t> </w:t>
            </w:r>
          </w:p>
        </w:tc>
        <w:tc>
          <w:tcPr>
            <w:tcW w:w="4819" w:type="dxa"/>
          </w:tcPr>
          <w:p w14:paraId="335E79ED" w14:textId="77777777" w:rsidR="000741E0" w:rsidRPr="007F574F" w:rsidRDefault="000741E0" w:rsidP="00E219FB">
            <w:pPr>
              <w:shd w:val="clear" w:color="auto" w:fill="FEFEFE"/>
              <w:spacing w:before="120" w:after="120"/>
              <w:textAlignment w:val="baseline"/>
              <w:rPr>
                <w:rFonts w:eastAsia="Times New Roman" w:cstheme="minorHAnsi"/>
                <w:b/>
                <w:bCs/>
                <w:caps/>
                <w:color w:val="2F5496"/>
                <w:sz w:val="24"/>
                <w:szCs w:val="24"/>
                <w:lang w:eastAsia="en-AU"/>
              </w:rPr>
            </w:pPr>
            <w:r w:rsidRPr="007F574F">
              <w:rPr>
                <w:rFonts w:eastAsia="Times New Roman" w:cstheme="minorHAnsi"/>
                <w:b/>
                <w:bCs/>
                <w:caps/>
                <w:color w:val="2F5496"/>
                <w:sz w:val="24"/>
                <w:szCs w:val="24"/>
                <w:lang w:eastAsia="en-AU"/>
              </w:rPr>
              <w:t>LOULA RODOPOULOS SUB-FUND</w:t>
            </w:r>
          </w:p>
          <w:p w14:paraId="4A783A23" w14:textId="77777777" w:rsidR="000741E0" w:rsidRPr="007F574F" w:rsidRDefault="000741E0" w:rsidP="00E219FB">
            <w:pPr>
              <w:shd w:val="clear" w:color="auto" w:fill="FEFEFE"/>
              <w:spacing w:after="120"/>
              <w:textAlignment w:val="baseline"/>
              <w:rPr>
                <w:rFonts w:eastAsia="Times New Roman" w:cstheme="minorHAnsi"/>
                <w:sz w:val="24"/>
                <w:szCs w:val="24"/>
                <w:lang w:eastAsia="en-AU"/>
              </w:rPr>
            </w:pPr>
            <w:r w:rsidRPr="007F574F">
              <w:rPr>
                <w:rFonts w:eastAsia="Times New Roman" w:cstheme="minorHAnsi"/>
                <w:color w:val="2F5496"/>
                <w:sz w:val="24"/>
                <w:szCs w:val="24"/>
                <w:lang w:eastAsia="en-AU"/>
              </w:rPr>
              <w:t> </w:t>
            </w:r>
            <w:r>
              <w:rPr>
                <w:rFonts w:eastAsia="Times New Roman" w:cstheme="minorHAnsi"/>
                <w:color w:val="3B3C3D"/>
                <w:sz w:val="24"/>
                <w:szCs w:val="24"/>
                <w:lang w:eastAsia="en-AU"/>
              </w:rPr>
              <w:t>Supports projects</w:t>
            </w:r>
            <w:r w:rsidRPr="007F574F">
              <w:rPr>
                <w:rFonts w:eastAsia="Times New Roman" w:cstheme="minorHAnsi"/>
                <w:color w:val="3B3C3D"/>
                <w:sz w:val="24"/>
                <w:szCs w:val="24"/>
                <w:lang w:eastAsia="en-AU"/>
              </w:rPr>
              <w:t xml:space="preserve"> </w:t>
            </w:r>
            <w:r>
              <w:rPr>
                <w:rFonts w:eastAsia="Times New Roman" w:cstheme="minorHAnsi"/>
                <w:color w:val="3B3C3D"/>
                <w:sz w:val="24"/>
                <w:szCs w:val="24"/>
                <w:lang w:eastAsia="en-AU"/>
              </w:rPr>
              <w:t>that</w:t>
            </w:r>
            <w:r w:rsidRPr="007F574F">
              <w:rPr>
                <w:rFonts w:eastAsia="Times New Roman" w:cstheme="minorHAnsi"/>
                <w:color w:val="3B3C3D"/>
                <w:sz w:val="24"/>
                <w:szCs w:val="24"/>
                <w:lang w:eastAsia="en-AU"/>
              </w:rPr>
              <w:t>:</w:t>
            </w:r>
          </w:p>
          <w:p w14:paraId="015B1DAC" w14:textId="77777777" w:rsidR="000741E0" w:rsidRPr="007F574F" w:rsidRDefault="000741E0" w:rsidP="00E219FB">
            <w:pPr>
              <w:pStyle w:val="ListParagraph"/>
              <w:numPr>
                <w:ilvl w:val="0"/>
                <w:numId w:val="20"/>
              </w:numPr>
              <w:shd w:val="clear" w:color="auto" w:fill="FEFEFE"/>
              <w:textAlignment w:val="baseline"/>
              <w:rPr>
                <w:rFonts w:eastAsia="Times New Roman" w:cstheme="minorHAnsi"/>
                <w:sz w:val="24"/>
                <w:szCs w:val="24"/>
                <w:lang w:eastAsia="en-AU"/>
              </w:rPr>
            </w:pPr>
            <w:r w:rsidRPr="007F574F">
              <w:rPr>
                <w:rFonts w:eastAsia="Times New Roman" w:cstheme="minorHAnsi"/>
                <w:color w:val="3B3C3D"/>
                <w:sz w:val="24"/>
                <w:szCs w:val="24"/>
                <w:lang w:eastAsia="en-AU"/>
              </w:rPr>
              <w:t>assist women recovering from mental illness or other difficult circumstances; or</w:t>
            </w:r>
          </w:p>
          <w:p w14:paraId="1F8DF181" w14:textId="77777777" w:rsidR="000741E0" w:rsidRPr="007F574F" w:rsidRDefault="000741E0" w:rsidP="00E219FB">
            <w:pPr>
              <w:pStyle w:val="ListParagraph"/>
              <w:numPr>
                <w:ilvl w:val="0"/>
                <w:numId w:val="20"/>
              </w:numPr>
              <w:shd w:val="clear" w:color="auto" w:fill="FEFEFE"/>
              <w:textAlignment w:val="baseline"/>
              <w:rPr>
                <w:rFonts w:eastAsia="Times New Roman" w:cstheme="minorHAnsi"/>
                <w:sz w:val="24"/>
                <w:szCs w:val="24"/>
                <w:lang w:eastAsia="en-AU"/>
              </w:rPr>
            </w:pPr>
            <w:r w:rsidRPr="007F574F">
              <w:rPr>
                <w:rFonts w:eastAsia="Times New Roman" w:cstheme="minorHAnsi"/>
                <w:color w:val="3B3C3D"/>
                <w:sz w:val="24"/>
                <w:szCs w:val="24"/>
                <w:lang w:eastAsia="en-AU"/>
              </w:rPr>
              <w:t>support and enable programs which encourage young and established female writers.</w:t>
            </w:r>
          </w:p>
          <w:p w14:paraId="2376A72D" w14:textId="77777777" w:rsidR="000741E0" w:rsidRPr="007F574F" w:rsidRDefault="000741E0" w:rsidP="00E219FB">
            <w:pPr>
              <w:rPr>
                <w:rFonts w:cstheme="minorHAnsi"/>
                <w:sz w:val="24"/>
                <w:szCs w:val="24"/>
              </w:rPr>
            </w:pPr>
          </w:p>
        </w:tc>
      </w:tr>
      <w:tr w:rsidR="000741E0" w:rsidRPr="007F574F" w14:paraId="105C7467" w14:textId="77777777" w:rsidTr="000741E0">
        <w:tblPrEx>
          <w:jc w:val="left"/>
        </w:tblPrEx>
        <w:tc>
          <w:tcPr>
            <w:tcW w:w="4815" w:type="dxa"/>
          </w:tcPr>
          <w:p w14:paraId="1AA62E67" w14:textId="77777777" w:rsidR="000741E0" w:rsidRPr="007F574F" w:rsidRDefault="000741E0" w:rsidP="00E219FB">
            <w:pPr>
              <w:shd w:val="clear" w:color="auto" w:fill="FEFEFE"/>
              <w:spacing w:before="120" w:after="120"/>
              <w:textAlignment w:val="baseline"/>
              <w:rPr>
                <w:rFonts w:eastAsia="Times New Roman" w:cstheme="minorHAnsi"/>
                <w:b/>
                <w:bCs/>
                <w:caps/>
                <w:color w:val="2F5496"/>
                <w:sz w:val="24"/>
                <w:szCs w:val="24"/>
                <w:lang w:eastAsia="en-AU"/>
              </w:rPr>
            </w:pPr>
            <w:r w:rsidRPr="007F574F">
              <w:rPr>
                <w:rFonts w:eastAsia="Times New Roman" w:cstheme="minorHAnsi"/>
                <w:b/>
                <w:bCs/>
                <w:caps/>
                <w:color w:val="2F5496"/>
                <w:sz w:val="24"/>
                <w:szCs w:val="24"/>
                <w:lang w:eastAsia="en-AU"/>
              </w:rPr>
              <w:t>FAY MARLES EQUAL OPPORTUNITY SUB-FUND</w:t>
            </w:r>
          </w:p>
          <w:p w14:paraId="744ED8E4" w14:textId="77777777" w:rsidR="000741E0" w:rsidRPr="007F574F" w:rsidRDefault="000741E0" w:rsidP="00E219FB">
            <w:pPr>
              <w:shd w:val="clear" w:color="auto" w:fill="FEFEFE"/>
              <w:spacing w:after="120"/>
              <w:textAlignment w:val="baseline"/>
              <w:rPr>
                <w:rFonts w:eastAsia="Times New Roman" w:cstheme="minorHAnsi"/>
                <w:sz w:val="24"/>
                <w:szCs w:val="24"/>
                <w:lang w:eastAsia="en-AU"/>
              </w:rPr>
            </w:pPr>
            <w:r w:rsidRPr="007F574F">
              <w:rPr>
                <w:rFonts w:eastAsia="Times New Roman" w:cstheme="minorHAnsi"/>
                <w:color w:val="2F5496"/>
                <w:sz w:val="24"/>
                <w:szCs w:val="24"/>
                <w:lang w:eastAsia="en-AU"/>
              </w:rPr>
              <w:t> </w:t>
            </w:r>
            <w:r w:rsidRPr="007F574F">
              <w:rPr>
                <w:rFonts w:eastAsia="Times New Roman" w:cstheme="minorHAnsi"/>
                <w:color w:val="3B3C3D"/>
                <w:sz w:val="24"/>
                <w:szCs w:val="24"/>
                <w:lang w:eastAsia="en-AU"/>
              </w:rPr>
              <w:t>Supports projects that provide:</w:t>
            </w:r>
          </w:p>
          <w:p w14:paraId="0FE39ADE" w14:textId="77777777" w:rsidR="000741E0" w:rsidRPr="007F574F" w:rsidRDefault="000741E0" w:rsidP="000741E0">
            <w:pPr>
              <w:pStyle w:val="ListParagraph"/>
              <w:numPr>
                <w:ilvl w:val="0"/>
                <w:numId w:val="21"/>
              </w:numPr>
              <w:shd w:val="clear" w:color="auto" w:fill="FEFEFE"/>
              <w:textAlignment w:val="baseline"/>
              <w:rPr>
                <w:rFonts w:eastAsia="Times New Roman" w:cstheme="minorHAnsi"/>
                <w:sz w:val="24"/>
                <w:szCs w:val="24"/>
                <w:lang w:eastAsia="en-AU"/>
              </w:rPr>
            </w:pPr>
            <w:r w:rsidRPr="007F574F">
              <w:rPr>
                <w:rFonts w:eastAsia="Times New Roman" w:cstheme="minorHAnsi"/>
                <w:color w:val="3B3C3D"/>
                <w:sz w:val="24"/>
                <w:szCs w:val="24"/>
                <w:lang w:eastAsia="en-AU"/>
              </w:rPr>
              <w:t>leadership training to increase young women’s working knowledge of equal opportunity legislation, structures and processes; </w:t>
            </w:r>
          </w:p>
          <w:p w14:paraId="29B8E9D3" w14:textId="77777777" w:rsidR="000741E0" w:rsidRPr="007F574F" w:rsidRDefault="000741E0" w:rsidP="000741E0">
            <w:pPr>
              <w:pStyle w:val="ListParagraph"/>
              <w:numPr>
                <w:ilvl w:val="0"/>
                <w:numId w:val="21"/>
              </w:numPr>
              <w:shd w:val="clear" w:color="auto" w:fill="FEFEFE"/>
              <w:textAlignment w:val="baseline"/>
              <w:rPr>
                <w:rFonts w:eastAsia="Times New Roman" w:cstheme="minorHAnsi"/>
                <w:sz w:val="24"/>
                <w:szCs w:val="24"/>
                <w:lang w:eastAsia="en-AU"/>
              </w:rPr>
            </w:pPr>
            <w:r w:rsidRPr="007F574F">
              <w:rPr>
                <w:rFonts w:eastAsia="Times New Roman" w:cstheme="minorHAnsi"/>
                <w:color w:val="3B3C3D"/>
                <w:sz w:val="24"/>
                <w:szCs w:val="24"/>
                <w:lang w:eastAsia="en-AU"/>
              </w:rPr>
              <w:t>research that strengthens knowledge of loopholes and gaps in equal opportunity legislation, with a view to system improvement and policy change; and </w:t>
            </w:r>
          </w:p>
          <w:p w14:paraId="35EF1FD1" w14:textId="77777777" w:rsidR="000741E0" w:rsidRPr="007F574F" w:rsidRDefault="000741E0" w:rsidP="000741E0">
            <w:pPr>
              <w:pStyle w:val="ListParagraph"/>
              <w:numPr>
                <w:ilvl w:val="0"/>
                <w:numId w:val="21"/>
              </w:numPr>
              <w:shd w:val="clear" w:color="auto" w:fill="FEFEFE"/>
              <w:textAlignment w:val="baseline"/>
              <w:rPr>
                <w:rFonts w:eastAsia="Times New Roman" w:cstheme="minorHAnsi"/>
                <w:sz w:val="24"/>
                <w:szCs w:val="24"/>
                <w:lang w:eastAsia="en-AU"/>
              </w:rPr>
            </w:pPr>
            <w:r w:rsidRPr="007F574F">
              <w:rPr>
                <w:rFonts w:eastAsia="Times New Roman" w:cstheme="minorHAnsi"/>
                <w:color w:val="3B3C3D"/>
                <w:sz w:val="24"/>
                <w:szCs w:val="24"/>
                <w:lang w:eastAsia="en-AU"/>
              </w:rPr>
              <w:t>education and engagement on equal opportunity issues in workplaces, organisations and in the broader community. </w:t>
            </w:r>
          </w:p>
          <w:p w14:paraId="31A45870" w14:textId="77777777" w:rsidR="000741E0" w:rsidRPr="007F574F" w:rsidRDefault="000741E0" w:rsidP="00E219FB">
            <w:pPr>
              <w:rPr>
                <w:rFonts w:cstheme="minorHAnsi"/>
                <w:sz w:val="24"/>
                <w:szCs w:val="24"/>
              </w:rPr>
            </w:pPr>
            <w:r w:rsidRPr="007F574F">
              <w:rPr>
                <w:rFonts w:eastAsia="Times New Roman" w:cstheme="minorHAnsi"/>
                <w:color w:val="3B3C3D"/>
                <w:sz w:val="24"/>
                <w:szCs w:val="24"/>
                <w:lang w:eastAsia="en-AU"/>
              </w:rPr>
              <w:lastRenderedPageBreak/>
              <w:t> </w:t>
            </w:r>
          </w:p>
        </w:tc>
        <w:tc>
          <w:tcPr>
            <w:tcW w:w="4819" w:type="dxa"/>
          </w:tcPr>
          <w:p w14:paraId="08E18D6B" w14:textId="77777777" w:rsidR="000741E0" w:rsidRPr="007F574F" w:rsidRDefault="000741E0" w:rsidP="00E219FB">
            <w:pPr>
              <w:shd w:val="clear" w:color="auto" w:fill="FEFEFE"/>
              <w:spacing w:before="120" w:after="120"/>
              <w:textAlignment w:val="baseline"/>
              <w:rPr>
                <w:rFonts w:eastAsia="Times New Roman" w:cstheme="minorHAnsi"/>
                <w:b/>
                <w:bCs/>
                <w:caps/>
                <w:color w:val="2F5496"/>
                <w:sz w:val="24"/>
                <w:szCs w:val="24"/>
                <w:lang w:eastAsia="en-AU"/>
              </w:rPr>
            </w:pPr>
            <w:r w:rsidRPr="007F574F">
              <w:rPr>
                <w:rFonts w:eastAsia="Times New Roman" w:cstheme="minorHAnsi"/>
                <w:b/>
                <w:bCs/>
                <w:caps/>
                <w:color w:val="2F5496"/>
                <w:sz w:val="24"/>
                <w:szCs w:val="24"/>
                <w:lang w:eastAsia="en-AU"/>
              </w:rPr>
              <w:lastRenderedPageBreak/>
              <w:t>ESSIE BURBRIDGE SUB-FUND</w:t>
            </w:r>
          </w:p>
          <w:p w14:paraId="4FFAF559" w14:textId="77777777" w:rsidR="000741E0" w:rsidRPr="007F574F" w:rsidRDefault="000741E0" w:rsidP="00E219FB">
            <w:pPr>
              <w:shd w:val="clear" w:color="auto" w:fill="FEFEFE"/>
              <w:spacing w:after="120"/>
              <w:textAlignment w:val="baseline"/>
              <w:rPr>
                <w:rFonts w:eastAsia="Times New Roman" w:cstheme="minorHAnsi"/>
                <w:sz w:val="24"/>
                <w:szCs w:val="24"/>
                <w:lang w:eastAsia="en-AU"/>
              </w:rPr>
            </w:pPr>
            <w:r w:rsidRPr="007F574F">
              <w:rPr>
                <w:rFonts w:eastAsia="Times New Roman" w:cstheme="minorHAnsi"/>
                <w:color w:val="2F5496"/>
                <w:sz w:val="24"/>
                <w:szCs w:val="24"/>
                <w:lang w:eastAsia="en-AU"/>
              </w:rPr>
              <w:t> </w:t>
            </w:r>
            <w:r w:rsidRPr="007F574F">
              <w:rPr>
                <w:rFonts w:eastAsia="Times New Roman" w:cstheme="minorHAnsi"/>
                <w:color w:val="3B3C3D"/>
                <w:sz w:val="24"/>
                <w:szCs w:val="24"/>
                <w:lang w:eastAsia="en-AU"/>
              </w:rPr>
              <w:t>Supports projects that:</w:t>
            </w:r>
          </w:p>
          <w:p w14:paraId="69A32900" w14:textId="77777777" w:rsidR="000741E0" w:rsidRPr="007F574F" w:rsidRDefault="000741E0" w:rsidP="000741E0">
            <w:pPr>
              <w:pStyle w:val="ListParagraph"/>
              <w:numPr>
                <w:ilvl w:val="0"/>
                <w:numId w:val="22"/>
              </w:numPr>
              <w:shd w:val="clear" w:color="auto" w:fill="FEFEFE"/>
              <w:textAlignment w:val="baseline"/>
              <w:rPr>
                <w:rFonts w:eastAsia="Times New Roman" w:cstheme="minorHAnsi"/>
                <w:sz w:val="24"/>
                <w:szCs w:val="24"/>
                <w:lang w:eastAsia="en-AU"/>
              </w:rPr>
            </w:pPr>
            <w:r w:rsidRPr="007F574F">
              <w:rPr>
                <w:rFonts w:eastAsia="Times New Roman" w:cstheme="minorHAnsi"/>
                <w:color w:val="3B3C3D"/>
                <w:sz w:val="24"/>
                <w:szCs w:val="24"/>
                <w:lang w:eastAsia="en-AU"/>
              </w:rPr>
              <w:t>provide leadership and achievement in cross-cultural understanding, and strategies for combating racism; </w:t>
            </w:r>
          </w:p>
          <w:p w14:paraId="3368E4C1" w14:textId="77777777" w:rsidR="000741E0" w:rsidRPr="007F574F" w:rsidRDefault="000741E0" w:rsidP="000741E0">
            <w:pPr>
              <w:pStyle w:val="ListParagraph"/>
              <w:numPr>
                <w:ilvl w:val="0"/>
                <w:numId w:val="22"/>
              </w:numPr>
              <w:shd w:val="clear" w:color="auto" w:fill="FEFEFE"/>
              <w:textAlignment w:val="baseline"/>
              <w:rPr>
                <w:rFonts w:eastAsia="Times New Roman" w:cstheme="minorHAnsi"/>
                <w:sz w:val="24"/>
                <w:szCs w:val="24"/>
                <w:lang w:eastAsia="en-AU"/>
              </w:rPr>
            </w:pPr>
            <w:r w:rsidRPr="007F574F">
              <w:rPr>
                <w:rFonts w:eastAsia="Times New Roman" w:cstheme="minorHAnsi"/>
                <w:color w:val="3B3C3D"/>
                <w:sz w:val="24"/>
                <w:szCs w:val="24"/>
                <w:lang w:eastAsia="en-AU"/>
              </w:rPr>
              <w:t>promote values critical to a vibrant and non-racist society; </w:t>
            </w:r>
          </w:p>
          <w:p w14:paraId="5A1C8E56" w14:textId="77777777" w:rsidR="000741E0" w:rsidRPr="007F574F" w:rsidRDefault="000741E0" w:rsidP="000741E0">
            <w:pPr>
              <w:pStyle w:val="ListParagraph"/>
              <w:numPr>
                <w:ilvl w:val="0"/>
                <w:numId w:val="22"/>
              </w:numPr>
              <w:shd w:val="clear" w:color="auto" w:fill="FEFEFE"/>
              <w:textAlignment w:val="baseline"/>
              <w:rPr>
                <w:rFonts w:eastAsia="Times New Roman" w:cstheme="minorHAnsi"/>
                <w:sz w:val="24"/>
                <w:szCs w:val="24"/>
                <w:lang w:eastAsia="en-AU"/>
              </w:rPr>
            </w:pPr>
            <w:r w:rsidRPr="007F574F">
              <w:rPr>
                <w:rFonts w:eastAsia="Times New Roman" w:cstheme="minorHAnsi"/>
                <w:color w:val="3B3C3D"/>
                <w:sz w:val="24"/>
                <w:szCs w:val="24"/>
                <w:lang w:eastAsia="en-AU"/>
              </w:rPr>
              <w:t>build bridges between European, Middle-Eastern and Asian cultures; or </w:t>
            </w:r>
          </w:p>
          <w:p w14:paraId="148D6B5C" w14:textId="77777777" w:rsidR="000741E0" w:rsidRPr="007F574F" w:rsidRDefault="000741E0" w:rsidP="000741E0">
            <w:pPr>
              <w:pStyle w:val="ListParagraph"/>
              <w:numPr>
                <w:ilvl w:val="0"/>
                <w:numId w:val="22"/>
              </w:numPr>
              <w:shd w:val="clear" w:color="auto" w:fill="FEFEFE"/>
              <w:textAlignment w:val="baseline"/>
              <w:rPr>
                <w:rFonts w:eastAsia="Times New Roman" w:cstheme="minorHAnsi"/>
                <w:sz w:val="24"/>
                <w:szCs w:val="24"/>
                <w:lang w:eastAsia="en-AU"/>
              </w:rPr>
            </w:pPr>
            <w:r w:rsidRPr="007F574F">
              <w:rPr>
                <w:rFonts w:eastAsia="Times New Roman" w:cstheme="minorHAnsi"/>
                <w:color w:val="3B3C3D"/>
                <w:sz w:val="24"/>
                <w:szCs w:val="24"/>
                <w:lang w:eastAsia="en-AU"/>
              </w:rPr>
              <w:t>advance tolerance, compassion and understanding in the community. </w:t>
            </w:r>
          </w:p>
        </w:tc>
      </w:tr>
    </w:tbl>
    <w:tbl>
      <w:tblPr>
        <w:tblStyle w:val="TableGrid"/>
        <w:tblpPr w:leftFromText="180" w:rightFromText="180" w:vertAnchor="text" w:horzAnchor="margin" w:tblpY="16"/>
        <w:tblW w:w="9351" w:type="dxa"/>
        <w:tblLook w:val="04A0" w:firstRow="1" w:lastRow="0" w:firstColumn="1" w:lastColumn="0" w:noHBand="0" w:noVBand="1"/>
      </w:tblPr>
      <w:tblGrid>
        <w:gridCol w:w="4673"/>
        <w:gridCol w:w="4678"/>
      </w:tblGrid>
      <w:tr w:rsidR="000741E0" w:rsidRPr="003F3923" w14:paraId="6D6063A1" w14:textId="77777777" w:rsidTr="000741E0">
        <w:tc>
          <w:tcPr>
            <w:tcW w:w="4673" w:type="dxa"/>
          </w:tcPr>
          <w:p w14:paraId="6FFF09C3" w14:textId="77777777" w:rsidR="000741E0" w:rsidRPr="007F574F" w:rsidRDefault="000741E0" w:rsidP="000741E0">
            <w:pPr>
              <w:shd w:val="clear" w:color="auto" w:fill="FEFEFE"/>
              <w:spacing w:before="120"/>
              <w:textAlignment w:val="baseline"/>
              <w:rPr>
                <w:rFonts w:eastAsia="Times New Roman" w:cstheme="minorHAnsi"/>
                <w:b/>
                <w:bCs/>
                <w:caps/>
                <w:color w:val="2F5496"/>
                <w:sz w:val="24"/>
                <w:szCs w:val="24"/>
                <w:lang w:eastAsia="en-AU"/>
              </w:rPr>
            </w:pPr>
            <w:r w:rsidRPr="007F574F">
              <w:rPr>
                <w:rFonts w:eastAsia="Times New Roman" w:cstheme="minorHAnsi"/>
                <w:b/>
                <w:bCs/>
                <w:caps/>
                <w:color w:val="2F5496"/>
                <w:sz w:val="24"/>
                <w:szCs w:val="24"/>
                <w:lang w:eastAsia="en-AU"/>
              </w:rPr>
              <w:t>PRUE MYER SUB-FUND</w:t>
            </w:r>
          </w:p>
          <w:p w14:paraId="26267DE5" w14:textId="77777777" w:rsidR="000741E0" w:rsidRPr="007F574F" w:rsidRDefault="000741E0" w:rsidP="000741E0">
            <w:pPr>
              <w:shd w:val="clear" w:color="auto" w:fill="FEFEFE"/>
              <w:spacing w:before="120" w:after="120"/>
              <w:textAlignment w:val="baseline"/>
              <w:rPr>
                <w:rFonts w:eastAsia="Times New Roman" w:cstheme="minorHAnsi"/>
                <w:b/>
                <w:bCs/>
                <w:caps/>
                <w:color w:val="2F5496"/>
                <w:sz w:val="24"/>
                <w:szCs w:val="24"/>
                <w:lang w:eastAsia="en-AU"/>
              </w:rPr>
            </w:pPr>
            <w:r w:rsidRPr="007F574F">
              <w:rPr>
                <w:rFonts w:eastAsia="Times New Roman" w:cstheme="minorHAnsi"/>
                <w:color w:val="3B3C3D"/>
                <w:sz w:val="24"/>
                <w:szCs w:val="24"/>
                <w:lang w:eastAsia="en-AU"/>
              </w:rPr>
              <w:t>Supports projects for immigrants, refugees and disadvantaged girls and young women that: </w:t>
            </w:r>
          </w:p>
          <w:p w14:paraId="2DB87E01" w14:textId="77777777" w:rsidR="000741E0" w:rsidRPr="007F574F" w:rsidRDefault="000741E0" w:rsidP="000741E0">
            <w:pPr>
              <w:pStyle w:val="ListParagraph"/>
              <w:numPr>
                <w:ilvl w:val="0"/>
                <w:numId w:val="23"/>
              </w:numPr>
              <w:shd w:val="clear" w:color="auto" w:fill="FEFEFE"/>
              <w:textAlignment w:val="baseline"/>
              <w:rPr>
                <w:rFonts w:eastAsia="Times New Roman" w:cstheme="minorHAnsi"/>
                <w:sz w:val="24"/>
                <w:szCs w:val="24"/>
                <w:lang w:eastAsia="en-AU"/>
              </w:rPr>
            </w:pPr>
            <w:r w:rsidRPr="007F574F">
              <w:rPr>
                <w:rFonts w:eastAsia="Times New Roman" w:cstheme="minorHAnsi"/>
                <w:color w:val="3B3C3D"/>
                <w:sz w:val="24"/>
                <w:szCs w:val="24"/>
                <w:lang w:eastAsia="en-AU"/>
              </w:rPr>
              <w:t>provide them with positive mentoring opportunities; </w:t>
            </w:r>
          </w:p>
          <w:p w14:paraId="19C6AE9A" w14:textId="77777777" w:rsidR="000741E0" w:rsidRPr="007F574F" w:rsidRDefault="000741E0" w:rsidP="000741E0">
            <w:pPr>
              <w:pStyle w:val="ListParagraph"/>
              <w:numPr>
                <w:ilvl w:val="0"/>
                <w:numId w:val="23"/>
              </w:numPr>
              <w:shd w:val="clear" w:color="auto" w:fill="FEFEFE"/>
              <w:textAlignment w:val="baseline"/>
              <w:rPr>
                <w:rFonts w:eastAsia="Times New Roman" w:cstheme="minorHAnsi"/>
                <w:sz w:val="24"/>
                <w:szCs w:val="24"/>
                <w:lang w:eastAsia="en-AU"/>
              </w:rPr>
            </w:pPr>
            <w:r w:rsidRPr="007F574F">
              <w:rPr>
                <w:rFonts w:eastAsia="Times New Roman" w:cstheme="minorHAnsi"/>
                <w:color w:val="3B3C3D"/>
                <w:sz w:val="24"/>
                <w:szCs w:val="24"/>
                <w:lang w:eastAsia="en-AU"/>
              </w:rPr>
              <w:t>improve their academic and educational outcomes; and </w:t>
            </w:r>
          </w:p>
          <w:p w14:paraId="7625134C" w14:textId="77777777" w:rsidR="000741E0" w:rsidRPr="007F574F" w:rsidRDefault="000741E0" w:rsidP="000741E0">
            <w:pPr>
              <w:pStyle w:val="ListParagraph"/>
              <w:numPr>
                <w:ilvl w:val="0"/>
                <w:numId w:val="23"/>
              </w:numPr>
              <w:rPr>
                <w:rFonts w:cstheme="minorHAnsi"/>
                <w:sz w:val="24"/>
                <w:szCs w:val="24"/>
              </w:rPr>
            </w:pPr>
            <w:r w:rsidRPr="007F574F">
              <w:rPr>
                <w:rFonts w:eastAsia="Times New Roman" w:cstheme="minorHAnsi"/>
                <w:color w:val="3B3C3D"/>
                <w:sz w:val="24"/>
                <w:szCs w:val="24"/>
                <w:lang w:eastAsia="en-AU"/>
              </w:rPr>
              <w:t>encourage their engagement and participation in political life. </w:t>
            </w:r>
          </w:p>
        </w:tc>
        <w:tc>
          <w:tcPr>
            <w:tcW w:w="4678" w:type="dxa"/>
          </w:tcPr>
          <w:p w14:paraId="07624426" w14:textId="77777777" w:rsidR="000741E0" w:rsidRPr="007F574F" w:rsidRDefault="000741E0" w:rsidP="000741E0">
            <w:pPr>
              <w:shd w:val="clear" w:color="auto" w:fill="FEFEFE"/>
              <w:spacing w:before="120"/>
              <w:textAlignment w:val="baseline"/>
              <w:rPr>
                <w:rFonts w:eastAsia="Times New Roman" w:cstheme="minorHAnsi"/>
                <w:b/>
                <w:bCs/>
                <w:caps/>
                <w:color w:val="2F5496"/>
                <w:sz w:val="24"/>
                <w:szCs w:val="24"/>
                <w:lang w:eastAsia="en-AU"/>
              </w:rPr>
            </w:pPr>
            <w:r w:rsidRPr="007F574F">
              <w:rPr>
                <w:rFonts w:eastAsia="Times New Roman" w:cstheme="minorHAnsi"/>
                <w:b/>
                <w:bCs/>
                <w:caps/>
                <w:color w:val="2F5496"/>
                <w:sz w:val="24"/>
                <w:szCs w:val="24"/>
                <w:lang w:eastAsia="en-AU"/>
              </w:rPr>
              <w:t>ALMA &amp; ALBERT TIVENDALE SUB-FUND</w:t>
            </w:r>
          </w:p>
          <w:p w14:paraId="5FDD0AE5" w14:textId="77777777" w:rsidR="000741E0" w:rsidRPr="007F574F" w:rsidRDefault="000741E0" w:rsidP="000741E0">
            <w:pPr>
              <w:shd w:val="clear" w:color="auto" w:fill="FEFEFE"/>
              <w:spacing w:before="120" w:after="120"/>
              <w:textAlignment w:val="baseline"/>
              <w:rPr>
                <w:rFonts w:eastAsia="Times New Roman" w:cstheme="minorHAnsi"/>
                <w:b/>
                <w:bCs/>
                <w:caps/>
                <w:color w:val="2F5496"/>
                <w:sz w:val="24"/>
                <w:szCs w:val="24"/>
                <w:lang w:eastAsia="en-AU"/>
              </w:rPr>
            </w:pPr>
            <w:r>
              <w:rPr>
                <w:rFonts w:eastAsia="Times New Roman" w:cstheme="minorHAnsi"/>
                <w:color w:val="3B3C3D"/>
                <w:sz w:val="24"/>
                <w:szCs w:val="24"/>
                <w:lang w:eastAsia="en-AU"/>
              </w:rPr>
              <w:t>Assist</w:t>
            </w:r>
            <w:r w:rsidRPr="007F574F">
              <w:rPr>
                <w:rFonts w:eastAsia="Times New Roman" w:cstheme="minorHAnsi"/>
                <w:color w:val="3B3C3D"/>
                <w:sz w:val="24"/>
                <w:szCs w:val="24"/>
                <w:lang w:eastAsia="en-AU"/>
              </w:rPr>
              <w:t xml:space="preserve"> projects which:</w:t>
            </w:r>
          </w:p>
          <w:p w14:paraId="3DF7C9A9" w14:textId="77777777" w:rsidR="000741E0" w:rsidRPr="007F574F" w:rsidRDefault="000741E0" w:rsidP="000741E0">
            <w:pPr>
              <w:pStyle w:val="ListParagraph"/>
              <w:numPr>
                <w:ilvl w:val="0"/>
                <w:numId w:val="24"/>
              </w:numPr>
              <w:shd w:val="clear" w:color="auto" w:fill="FEFEFE"/>
              <w:textAlignment w:val="baseline"/>
              <w:rPr>
                <w:rFonts w:eastAsia="Times New Roman" w:cstheme="minorHAnsi"/>
                <w:sz w:val="24"/>
                <w:szCs w:val="24"/>
                <w:lang w:eastAsia="en-AU"/>
              </w:rPr>
            </w:pPr>
            <w:r w:rsidRPr="007F574F">
              <w:rPr>
                <w:rFonts w:eastAsia="Times New Roman" w:cstheme="minorHAnsi"/>
                <w:color w:val="3B3C3D"/>
                <w:sz w:val="24"/>
                <w:szCs w:val="24"/>
                <w:lang w:eastAsia="en-AU"/>
              </w:rPr>
              <w:t>Support girls who are disadvantaged in overcoming barriers to participation in physical activities such as sport and dance; and </w:t>
            </w:r>
          </w:p>
          <w:p w14:paraId="66002365" w14:textId="77777777" w:rsidR="000741E0" w:rsidRPr="007F574F" w:rsidRDefault="000741E0" w:rsidP="000741E0">
            <w:pPr>
              <w:pStyle w:val="ListParagraph"/>
              <w:numPr>
                <w:ilvl w:val="0"/>
                <w:numId w:val="24"/>
              </w:numPr>
              <w:shd w:val="clear" w:color="auto" w:fill="FEFEFE"/>
              <w:textAlignment w:val="baseline"/>
              <w:rPr>
                <w:rFonts w:eastAsia="Times New Roman" w:cstheme="minorHAnsi"/>
                <w:sz w:val="24"/>
                <w:szCs w:val="24"/>
                <w:lang w:eastAsia="en-AU"/>
              </w:rPr>
            </w:pPr>
            <w:r w:rsidRPr="007F574F">
              <w:rPr>
                <w:rFonts w:eastAsia="Times New Roman" w:cstheme="minorHAnsi"/>
                <w:color w:val="3B3C3D"/>
                <w:sz w:val="24"/>
                <w:szCs w:val="24"/>
                <w:lang w:eastAsia="en-AU"/>
              </w:rPr>
              <w:t>foster imaginative community models to assist women and their families experiencing financial hardship due to health and medical crises. </w:t>
            </w:r>
          </w:p>
          <w:p w14:paraId="2E5AD314" w14:textId="77777777" w:rsidR="000741E0" w:rsidRPr="007F574F" w:rsidRDefault="000741E0" w:rsidP="000741E0">
            <w:pPr>
              <w:rPr>
                <w:rFonts w:cstheme="minorHAnsi"/>
                <w:sz w:val="24"/>
                <w:szCs w:val="24"/>
              </w:rPr>
            </w:pPr>
            <w:r w:rsidRPr="007F574F">
              <w:rPr>
                <w:rFonts w:eastAsia="Times New Roman" w:cstheme="minorHAnsi"/>
                <w:color w:val="3B3C3D"/>
                <w:sz w:val="24"/>
                <w:szCs w:val="24"/>
                <w:lang w:eastAsia="en-AU"/>
              </w:rPr>
              <w:t> </w:t>
            </w:r>
          </w:p>
        </w:tc>
      </w:tr>
    </w:tbl>
    <w:tbl>
      <w:tblPr>
        <w:tblStyle w:val="TableGrid"/>
        <w:tblW w:w="9351" w:type="dxa"/>
        <w:tblLook w:val="04A0" w:firstRow="1" w:lastRow="0" w:firstColumn="1" w:lastColumn="0" w:noHBand="0" w:noVBand="1"/>
      </w:tblPr>
      <w:tblGrid>
        <w:gridCol w:w="4673"/>
        <w:gridCol w:w="4678"/>
      </w:tblGrid>
      <w:tr w:rsidR="000741E0" w:rsidRPr="003F3923" w14:paraId="38E2F982" w14:textId="77777777" w:rsidTr="00E219FB">
        <w:tc>
          <w:tcPr>
            <w:tcW w:w="4673" w:type="dxa"/>
          </w:tcPr>
          <w:p w14:paraId="7C9FFAE4" w14:textId="77777777" w:rsidR="000741E0" w:rsidRPr="007F574F" w:rsidRDefault="000741E0" w:rsidP="00E219FB">
            <w:pPr>
              <w:shd w:val="clear" w:color="auto" w:fill="FEFEFE"/>
              <w:spacing w:before="120" w:after="120"/>
              <w:textAlignment w:val="baseline"/>
              <w:rPr>
                <w:rFonts w:eastAsia="Times New Roman" w:cstheme="minorHAnsi"/>
                <w:b/>
                <w:bCs/>
                <w:caps/>
                <w:color w:val="2F5496"/>
                <w:sz w:val="24"/>
                <w:szCs w:val="24"/>
                <w:lang w:eastAsia="en-AU"/>
              </w:rPr>
            </w:pPr>
            <w:r w:rsidRPr="007F574F">
              <w:rPr>
                <w:rFonts w:eastAsia="Times New Roman" w:cstheme="minorHAnsi"/>
                <w:b/>
                <w:bCs/>
                <w:caps/>
                <w:color w:val="2F5496"/>
                <w:sz w:val="24"/>
                <w:szCs w:val="24"/>
                <w:lang w:eastAsia="en-AU"/>
              </w:rPr>
              <w:t>JEAN MCCAUGHEY SOCIAL JUSTICE SUB-FUND</w:t>
            </w:r>
          </w:p>
          <w:p w14:paraId="206901D4" w14:textId="77777777" w:rsidR="000741E0" w:rsidRPr="007F574F" w:rsidRDefault="000741E0" w:rsidP="00E219FB">
            <w:pPr>
              <w:shd w:val="clear" w:color="auto" w:fill="FEFEFE"/>
              <w:spacing w:after="120"/>
              <w:textAlignment w:val="baseline"/>
              <w:rPr>
                <w:rFonts w:eastAsia="Times New Roman" w:cstheme="minorHAnsi"/>
                <w:sz w:val="24"/>
                <w:szCs w:val="24"/>
                <w:lang w:eastAsia="en-AU"/>
              </w:rPr>
            </w:pPr>
            <w:r w:rsidRPr="007F574F">
              <w:rPr>
                <w:rFonts w:eastAsia="Times New Roman" w:cstheme="minorHAnsi"/>
                <w:color w:val="3B3C3D"/>
                <w:sz w:val="24"/>
                <w:szCs w:val="24"/>
                <w:lang w:eastAsia="en-AU"/>
              </w:rPr>
              <w:t>Supports research projects that relate to women in the areas of:</w:t>
            </w:r>
          </w:p>
          <w:p w14:paraId="7777E560" w14:textId="77777777" w:rsidR="000741E0" w:rsidRPr="007F574F" w:rsidRDefault="000741E0" w:rsidP="00E219FB">
            <w:pPr>
              <w:pStyle w:val="ListParagraph"/>
              <w:numPr>
                <w:ilvl w:val="0"/>
                <w:numId w:val="25"/>
              </w:numPr>
              <w:shd w:val="clear" w:color="auto" w:fill="FEFEFE"/>
              <w:textAlignment w:val="baseline"/>
              <w:rPr>
                <w:rFonts w:eastAsia="Times New Roman" w:cstheme="minorHAnsi"/>
                <w:sz w:val="24"/>
                <w:szCs w:val="24"/>
                <w:lang w:eastAsia="en-AU"/>
              </w:rPr>
            </w:pPr>
            <w:r w:rsidRPr="007F574F">
              <w:rPr>
                <w:rFonts w:eastAsia="Times New Roman" w:cstheme="minorHAnsi"/>
                <w:color w:val="3B3C3D"/>
                <w:sz w:val="24"/>
                <w:szCs w:val="24"/>
                <w:lang w:eastAsia="en-AU"/>
              </w:rPr>
              <w:t>homelessness; </w:t>
            </w:r>
          </w:p>
          <w:p w14:paraId="4DA77907" w14:textId="77777777" w:rsidR="000741E0" w:rsidRPr="007F574F" w:rsidRDefault="000741E0" w:rsidP="00E219FB">
            <w:pPr>
              <w:shd w:val="clear" w:color="auto" w:fill="FEFEFE"/>
              <w:ind w:left="360"/>
              <w:textAlignment w:val="baseline"/>
              <w:rPr>
                <w:rFonts w:eastAsia="Times New Roman" w:cstheme="minorHAnsi"/>
                <w:sz w:val="24"/>
                <w:szCs w:val="24"/>
                <w:lang w:eastAsia="en-AU"/>
              </w:rPr>
            </w:pPr>
          </w:p>
          <w:p w14:paraId="2CDAE3C7" w14:textId="77777777" w:rsidR="000741E0" w:rsidRPr="007F574F" w:rsidRDefault="000741E0" w:rsidP="00E219FB">
            <w:pPr>
              <w:pStyle w:val="ListParagraph"/>
              <w:numPr>
                <w:ilvl w:val="0"/>
                <w:numId w:val="25"/>
              </w:numPr>
              <w:shd w:val="clear" w:color="auto" w:fill="FEFEFE"/>
              <w:textAlignment w:val="baseline"/>
              <w:rPr>
                <w:rFonts w:eastAsia="Times New Roman" w:cstheme="minorHAnsi"/>
                <w:sz w:val="24"/>
                <w:szCs w:val="24"/>
                <w:lang w:eastAsia="en-AU"/>
              </w:rPr>
            </w:pPr>
            <w:r w:rsidRPr="007F574F">
              <w:rPr>
                <w:rFonts w:eastAsia="Times New Roman" w:cstheme="minorHAnsi"/>
                <w:color w:val="3B3C3D"/>
                <w:sz w:val="24"/>
                <w:szCs w:val="24"/>
                <w:lang w:eastAsia="en-AU"/>
              </w:rPr>
              <w:t>poverty and family well-being; and </w:t>
            </w:r>
          </w:p>
          <w:p w14:paraId="646101C9" w14:textId="77777777" w:rsidR="000741E0" w:rsidRPr="007F574F" w:rsidRDefault="000741E0" w:rsidP="00E219FB">
            <w:pPr>
              <w:shd w:val="clear" w:color="auto" w:fill="FEFEFE"/>
              <w:textAlignment w:val="baseline"/>
              <w:rPr>
                <w:rFonts w:eastAsia="Times New Roman" w:cstheme="minorHAnsi"/>
                <w:sz w:val="24"/>
                <w:szCs w:val="24"/>
                <w:lang w:eastAsia="en-AU"/>
              </w:rPr>
            </w:pPr>
          </w:p>
          <w:p w14:paraId="788E7A92" w14:textId="77777777" w:rsidR="000741E0" w:rsidRPr="007F574F" w:rsidRDefault="000741E0" w:rsidP="00E219FB">
            <w:pPr>
              <w:pStyle w:val="ListParagraph"/>
              <w:numPr>
                <w:ilvl w:val="0"/>
                <w:numId w:val="25"/>
              </w:numPr>
              <w:rPr>
                <w:rFonts w:cstheme="minorHAnsi"/>
                <w:sz w:val="24"/>
                <w:szCs w:val="24"/>
              </w:rPr>
            </w:pPr>
            <w:r w:rsidRPr="007F574F">
              <w:rPr>
                <w:rFonts w:eastAsia="Times New Roman" w:cstheme="minorHAnsi"/>
                <w:color w:val="3B3C3D"/>
                <w:sz w:val="24"/>
                <w:szCs w:val="24"/>
                <w:lang w:eastAsia="en-AU"/>
              </w:rPr>
              <w:t>strengthening local communities. </w:t>
            </w:r>
          </w:p>
        </w:tc>
        <w:tc>
          <w:tcPr>
            <w:tcW w:w="4678" w:type="dxa"/>
          </w:tcPr>
          <w:p w14:paraId="0D012B3A" w14:textId="77777777" w:rsidR="000741E0" w:rsidRPr="007F574F" w:rsidRDefault="000741E0" w:rsidP="00E219FB">
            <w:pPr>
              <w:shd w:val="clear" w:color="auto" w:fill="FEFEFE"/>
              <w:spacing w:before="120" w:after="120"/>
              <w:textAlignment w:val="baseline"/>
              <w:rPr>
                <w:rFonts w:eastAsia="Times New Roman" w:cstheme="minorHAnsi"/>
                <w:b/>
                <w:bCs/>
                <w:caps/>
                <w:color w:val="2F5496"/>
                <w:sz w:val="24"/>
                <w:szCs w:val="24"/>
                <w:lang w:eastAsia="en-AU"/>
              </w:rPr>
            </w:pPr>
            <w:r w:rsidRPr="007F574F">
              <w:rPr>
                <w:rFonts w:eastAsia="Times New Roman" w:cstheme="minorHAnsi"/>
                <w:b/>
                <w:bCs/>
                <w:caps/>
                <w:color w:val="2F5496"/>
                <w:sz w:val="24"/>
                <w:szCs w:val="24"/>
                <w:lang w:eastAsia="en-AU"/>
              </w:rPr>
              <w:t>JOAN HUDSON SUB-FUND</w:t>
            </w:r>
          </w:p>
          <w:p w14:paraId="00E4110A" w14:textId="77777777" w:rsidR="000741E0" w:rsidRPr="007F574F" w:rsidRDefault="000741E0" w:rsidP="00E219FB">
            <w:pPr>
              <w:shd w:val="clear" w:color="auto" w:fill="FEFEFE"/>
              <w:spacing w:after="120"/>
              <w:textAlignment w:val="baseline"/>
              <w:rPr>
                <w:rFonts w:eastAsia="Times New Roman" w:cstheme="minorHAnsi"/>
                <w:sz w:val="24"/>
                <w:szCs w:val="24"/>
                <w:lang w:eastAsia="en-AU"/>
              </w:rPr>
            </w:pPr>
            <w:r w:rsidRPr="007F574F">
              <w:rPr>
                <w:rFonts w:eastAsia="Times New Roman" w:cstheme="minorHAnsi"/>
                <w:color w:val="2F5496"/>
                <w:sz w:val="24"/>
                <w:szCs w:val="24"/>
                <w:lang w:eastAsia="en-AU"/>
              </w:rPr>
              <w:t> </w:t>
            </w:r>
            <w:r w:rsidRPr="007F574F">
              <w:rPr>
                <w:rFonts w:eastAsia="Times New Roman" w:cstheme="minorHAnsi"/>
                <w:color w:val="3B3C3D"/>
                <w:sz w:val="24"/>
                <w:szCs w:val="24"/>
                <w:lang w:eastAsia="en-AU"/>
              </w:rPr>
              <w:t>Supports projects that provide:</w:t>
            </w:r>
          </w:p>
          <w:p w14:paraId="486E4C41" w14:textId="77777777" w:rsidR="000741E0" w:rsidRPr="007F574F" w:rsidRDefault="000741E0" w:rsidP="00E219FB">
            <w:pPr>
              <w:pStyle w:val="ListParagraph"/>
              <w:numPr>
                <w:ilvl w:val="0"/>
                <w:numId w:val="26"/>
              </w:numPr>
              <w:shd w:val="clear" w:color="auto" w:fill="FEFEFE"/>
              <w:textAlignment w:val="baseline"/>
              <w:rPr>
                <w:rFonts w:eastAsia="Times New Roman" w:cstheme="minorHAnsi"/>
                <w:sz w:val="24"/>
                <w:szCs w:val="24"/>
                <w:lang w:eastAsia="en-AU"/>
              </w:rPr>
            </w:pPr>
            <w:r w:rsidRPr="007F574F">
              <w:rPr>
                <w:rFonts w:eastAsia="Times New Roman" w:cstheme="minorHAnsi"/>
                <w:color w:val="3B3C3D"/>
                <w:sz w:val="24"/>
                <w:szCs w:val="24"/>
                <w:lang w:eastAsia="en-AU"/>
              </w:rPr>
              <w:t>positive and effective community supports for mothers and their children; </w:t>
            </w:r>
          </w:p>
          <w:p w14:paraId="4A70261E" w14:textId="77777777" w:rsidR="000741E0" w:rsidRPr="007F574F" w:rsidRDefault="000741E0" w:rsidP="00E219FB">
            <w:pPr>
              <w:shd w:val="clear" w:color="auto" w:fill="FEFEFE"/>
              <w:ind w:left="360"/>
              <w:textAlignment w:val="baseline"/>
              <w:rPr>
                <w:rFonts w:eastAsia="Times New Roman" w:cstheme="minorHAnsi"/>
                <w:sz w:val="24"/>
                <w:szCs w:val="24"/>
                <w:lang w:eastAsia="en-AU"/>
              </w:rPr>
            </w:pPr>
          </w:p>
          <w:p w14:paraId="4B731D4C" w14:textId="77777777" w:rsidR="000741E0" w:rsidRPr="007F574F" w:rsidRDefault="000741E0" w:rsidP="00E219FB">
            <w:pPr>
              <w:pStyle w:val="ListParagraph"/>
              <w:numPr>
                <w:ilvl w:val="0"/>
                <w:numId w:val="26"/>
              </w:numPr>
              <w:shd w:val="clear" w:color="auto" w:fill="FEFEFE"/>
              <w:textAlignment w:val="baseline"/>
              <w:rPr>
                <w:rFonts w:eastAsia="Times New Roman" w:cstheme="minorHAnsi"/>
                <w:sz w:val="24"/>
                <w:szCs w:val="24"/>
                <w:lang w:eastAsia="en-AU"/>
              </w:rPr>
            </w:pPr>
            <w:r w:rsidRPr="007F574F">
              <w:rPr>
                <w:rFonts w:eastAsia="Times New Roman" w:cstheme="minorHAnsi"/>
                <w:color w:val="3B3C3D"/>
                <w:sz w:val="24"/>
                <w:szCs w:val="24"/>
                <w:lang w:eastAsia="en-AU"/>
              </w:rPr>
              <w:t>new and/or improved opportunities for respite care for mothers of children with high-need disabilities; or</w:t>
            </w:r>
          </w:p>
          <w:p w14:paraId="1A37C2A1" w14:textId="77777777" w:rsidR="000741E0" w:rsidRPr="007F574F" w:rsidRDefault="000741E0" w:rsidP="00E219FB">
            <w:pPr>
              <w:shd w:val="clear" w:color="auto" w:fill="FEFEFE"/>
              <w:textAlignment w:val="baseline"/>
              <w:rPr>
                <w:rFonts w:eastAsia="Times New Roman" w:cstheme="minorHAnsi"/>
                <w:sz w:val="24"/>
                <w:szCs w:val="24"/>
                <w:lang w:eastAsia="en-AU"/>
              </w:rPr>
            </w:pPr>
            <w:r w:rsidRPr="007F574F">
              <w:rPr>
                <w:rFonts w:eastAsia="Times New Roman" w:cstheme="minorHAnsi"/>
                <w:color w:val="3B3C3D"/>
                <w:sz w:val="24"/>
                <w:szCs w:val="24"/>
                <w:lang w:eastAsia="en-AU"/>
              </w:rPr>
              <w:t> </w:t>
            </w:r>
          </w:p>
          <w:p w14:paraId="6832620B" w14:textId="77777777" w:rsidR="000741E0" w:rsidRPr="007F574F" w:rsidRDefault="000741E0" w:rsidP="00E219FB">
            <w:pPr>
              <w:pStyle w:val="ListParagraph"/>
              <w:numPr>
                <w:ilvl w:val="0"/>
                <w:numId w:val="26"/>
              </w:numPr>
              <w:shd w:val="clear" w:color="auto" w:fill="FEFEFE"/>
              <w:textAlignment w:val="baseline"/>
              <w:rPr>
                <w:rFonts w:eastAsia="Times New Roman" w:cstheme="minorHAnsi"/>
                <w:sz w:val="24"/>
                <w:szCs w:val="24"/>
                <w:lang w:eastAsia="en-AU"/>
              </w:rPr>
            </w:pPr>
            <w:r w:rsidRPr="007F574F">
              <w:rPr>
                <w:rFonts w:eastAsia="Times New Roman" w:cstheme="minorHAnsi"/>
                <w:color w:val="3B3C3D"/>
                <w:sz w:val="24"/>
                <w:szCs w:val="24"/>
                <w:lang w:eastAsia="en-AU"/>
              </w:rPr>
              <w:t>practical support for young women from less advantaged backgrounds to access educational and academic opportunities. </w:t>
            </w:r>
          </w:p>
          <w:p w14:paraId="6FE82BBE" w14:textId="77777777" w:rsidR="000741E0" w:rsidRPr="007F574F" w:rsidRDefault="000741E0" w:rsidP="00E219FB">
            <w:pPr>
              <w:ind w:firstLine="60"/>
              <w:rPr>
                <w:rFonts w:cstheme="minorHAnsi"/>
                <w:sz w:val="24"/>
                <w:szCs w:val="24"/>
              </w:rPr>
            </w:pPr>
          </w:p>
        </w:tc>
      </w:tr>
      <w:tr w:rsidR="000741E0" w:rsidRPr="003F3923" w14:paraId="42429EA9" w14:textId="77777777" w:rsidTr="00E219FB">
        <w:tc>
          <w:tcPr>
            <w:tcW w:w="4673" w:type="dxa"/>
          </w:tcPr>
          <w:p w14:paraId="768AAFD6" w14:textId="77777777" w:rsidR="000741E0" w:rsidRPr="007F574F" w:rsidRDefault="000741E0" w:rsidP="00E219FB">
            <w:pPr>
              <w:shd w:val="clear" w:color="auto" w:fill="FEFEFE"/>
              <w:spacing w:before="120"/>
              <w:textAlignment w:val="baseline"/>
              <w:rPr>
                <w:rFonts w:eastAsia="Times New Roman" w:cstheme="minorHAnsi"/>
                <w:b/>
                <w:bCs/>
                <w:color w:val="2F5496"/>
                <w:sz w:val="24"/>
                <w:szCs w:val="24"/>
                <w:lang w:eastAsia="en-AU"/>
              </w:rPr>
            </w:pPr>
            <w:r w:rsidRPr="007F574F">
              <w:rPr>
                <w:rFonts w:eastAsia="Times New Roman" w:cstheme="minorHAnsi"/>
                <w:b/>
                <w:bCs/>
                <w:color w:val="2F5496"/>
                <w:sz w:val="24"/>
                <w:szCs w:val="24"/>
                <w:lang w:eastAsia="en-AU"/>
              </w:rPr>
              <w:t>RUTH OWENS &amp; KEVIN LYNCH SUB-FUND</w:t>
            </w:r>
          </w:p>
          <w:p w14:paraId="4188AD1D" w14:textId="77777777" w:rsidR="000741E0" w:rsidRPr="00320E03" w:rsidRDefault="000741E0" w:rsidP="00E219FB">
            <w:pPr>
              <w:shd w:val="clear" w:color="auto" w:fill="FEFEFE"/>
              <w:spacing w:before="120" w:after="120"/>
              <w:textAlignment w:val="baseline"/>
              <w:rPr>
                <w:rFonts w:eastAsia="Times New Roman" w:cstheme="minorHAnsi"/>
                <w:sz w:val="24"/>
                <w:szCs w:val="24"/>
                <w:lang w:eastAsia="en-AU"/>
              </w:rPr>
            </w:pPr>
            <w:r w:rsidRPr="006A1BDC">
              <w:rPr>
                <w:rFonts w:eastAsia="Times New Roman" w:cstheme="minorHAnsi"/>
                <w:color w:val="000000" w:themeColor="text1"/>
                <w:sz w:val="24"/>
                <w:szCs w:val="24"/>
                <w:lang w:eastAsia="en-AU"/>
              </w:rPr>
              <w:t>S</w:t>
            </w:r>
            <w:r w:rsidRPr="007F574F">
              <w:rPr>
                <w:rFonts w:eastAsia="Times New Roman" w:cstheme="minorHAnsi"/>
                <w:color w:val="3B3C3D"/>
                <w:sz w:val="24"/>
                <w:szCs w:val="24"/>
                <w:lang w:eastAsia="en-AU"/>
              </w:rPr>
              <w:t>upport</w:t>
            </w:r>
            <w:r>
              <w:rPr>
                <w:rFonts w:eastAsia="Times New Roman" w:cstheme="minorHAnsi"/>
                <w:color w:val="3B3C3D"/>
                <w:sz w:val="24"/>
                <w:szCs w:val="24"/>
                <w:lang w:eastAsia="en-AU"/>
              </w:rPr>
              <w:t>s</w:t>
            </w:r>
            <w:r w:rsidRPr="007F574F">
              <w:rPr>
                <w:rFonts w:eastAsia="Times New Roman" w:cstheme="minorHAnsi"/>
                <w:color w:val="3B3C3D"/>
                <w:sz w:val="24"/>
                <w:szCs w:val="24"/>
                <w:lang w:eastAsia="en-AU"/>
              </w:rPr>
              <w:t xml:space="preserve"> grassroots projects that address and enhance educational and employment opportunities for:</w:t>
            </w:r>
          </w:p>
          <w:p w14:paraId="3365FB7E" w14:textId="77777777" w:rsidR="000741E0" w:rsidRPr="007F574F" w:rsidRDefault="000741E0" w:rsidP="00E219FB">
            <w:pPr>
              <w:pStyle w:val="ListParagraph"/>
              <w:numPr>
                <w:ilvl w:val="0"/>
                <w:numId w:val="27"/>
              </w:numPr>
              <w:shd w:val="clear" w:color="auto" w:fill="FEFEFE"/>
              <w:textAlignment w:val="baseline"/>
              <w:rPr>
                <w:rFonts w:eastAsia="Times New Roman" w:cstheme="minorHAnsi"/>
                <w:sz w:val="24"/>
                <w:szCs w:val="24"/>
                <w:lang w:eastAsia="en-AU"/>
              </w:rPr>
            </w:pPr>
            <w:r w:rsidRPr="007F574F">
              <w:rPr>
                <w:rFonts w:eastAsia="Times New Roman" w:cstheme="minorHAnsi"/>
                <w:color w:val="3B3C3D"/>
                <w:sz w:val="24"/>
                <w:szCs w:val="24"/>
                <w:lang w:eastAsia="en-AU"/>
              </w:rPr>
              <w:t>single women as parents; and</w:t>
            </w:r>
          </w:p>
          <w:p w14:paraId="6A6DCEF6" w14:textId="77777777" w:rsidR="000741E0" w:rsidRPr="007F574F" w:rsidRDefault="000741E0" w:rsidP="00E219FB">
            <w:pPr>
              <w:shd w:val="clear" w:color="auto" w:fill="FEFEFE"/>
              <w:ind w:left="360"/>
              <w:textAlignment w:val="baseline"/>
              <w:rPr>
                <w:rFonts w:eastAsia="Times New Roman" w:cstheme="minorHAnsi"/>
                <w:sz w:val="24"/>
                <w:szCs w:val="24"/>
                <w:lang w:eastAsia="en-AU"/>
              </w:rPr>
            </w:pPr>
            <w:r w:rsidRPr="007F574F">
              <w:rPr>
                <w:rFonts w:eastAsia="Times New Roman" w:cstheme="minorHAnsi"/>
                <w:color w:val="3B3C3D"/>
                <w:sz w:val="24"/>
                <w:szCs w:val="24"/>
                <w:lang w:eastAsia="en-AU"/>
              </w:rPr>
              <w:t> </w:t>
            </w:r>
          </w:p>
          <w:p w14:paraId="11A9AA6E" w14:textId="77777777" w:rsidR="000741E0" w:rsidRPr="007F574F" w:rsidRDefault="000741E0" w:rsidP="00E219FB">
            <w:pPr>
              <w:pStyle w:val="ListParagraph"/>
              <w:numPr>
                <w:ilvl w:val="0"/>
                <w:numId w:val="27"/>
              </w:numPr>
              <w:rPr>
                <w:rFonts w:cstheme="minorHAnsi"/>
                <w:sz w:val="24"/>
                <w:szCs w:val="24"/>
              </w:rPr>
            </w:pPr>
            <w:r w:rsidRPr="007F574F">
              <w:rPr>
                <w:rFonts w:eastAsia="Times New Roman" w:cstheme="minorHAnsi"/>
                <w:color w:val="3B3C3D"/>
                <w:sz w:val="24"/>
                <w:szCs w:val="24"/>
                <w:lang w:eastAsia="en-AU"/>
              </w:rPr>
              <w:t>refugee and migrant women. </w:t>
            </w:r>
          </w:p>
        </w:tc>
        <w:tc>
          <w:tcPr>
            <w:tcW w:w="4678" w:type="dxa"/>
          </w:tcPr>
          <w:p w14:paraId="34FC097D" w14:textId="77777777" w:rsidR="000741E0" w:rsidRPr="007F574F" w:rsidRDefault="000741E0" w:rsidP="00E219FB">
            <w:pPr>
              <w:shd w:val="clear" w:color="auto" w:fill="FEFEFE"/>
              <w:spacing w:before="120"/>
              <w:textAlignment w:val="baseline"/>
              <w:rPr>
                <w:rFonts w:eastAsia="Times New Roman" w:cstheme="minorHAnsi"/>
                <w:b/>
                <w:bCs/>
                <w:caps/>
                <w:color w:val="2F5496"/>
                <w:sz w:val="24"/>
                <w:szCs w:val="24"/>
                <w:lang w:eastAsia="en-AU"/>
              </w:rPr>
            </w:pPr>
            <w:r w:rsidRPr="007F574F">
              <w:rPr>
                <w:rFonts w:eastAsia="Times New Roman" w:cstheme="minorHAnsi"/>
                <w:b/>
                <w:bCs/>
                <w:caps/>
                <w:color w:val="2F5496"/>
                <w:sz w:val="24"/>
                <w:szCs w:val="24"/>
                <w:lang w:eastAsia="en-AU"/>
              </w:rPr>
              <w:t>SUPRIYA SINGH SUB-FUND</w:t>
            </w:r>
          </w:p>
          <w:p w14:paraId="4404DDD9" w14:textId="77777777" w:rsidR="000741E0" w:rsidRPr="007F574F" w:rsidRDefault="000741E0" w:rsidP="00E219FB">
            <w:pPr>
              <w:spacing w:before="120" w:after="120"/>
              <w:textAlignment w:val="baseline"/>
              <w:rPr>
                <w:rFonts w:eastAsia="Times New Roman" w:cstheme="minorHAnsi"/>
                <w:sz w:val="24"/>
                <w:szCs w:val="24"/>
                <w:lang w:eastAsia="en-AU"/>
              </w:rPr>
            </w:pPr>
            <w:r>
              <w:rPr>
                <w:rFonts w:eastAsia="Times New Roman" w:cstheme="minorHAnsi"/>
                <w:sz w:val="24"/>
                <w:szCs w:val="24"/>
                <w:lang w:eastAsia="en-AU"/>
              </w:rPr>
              <w:t>S</w:t>
            </w:r>
            <w:r w:rsidRPr="007F574F">
              <w:rPr>
                <w:rFonts w:eastAsia="Times New Roman" w:cstheme="minorHAnsi"/>
                <w:sz w:val="24"/>
                <w:szCs w:val="24"/>
                <w:lang w:eastAsia="en-AU"/>
              </w:rPr>
              <w:t>upport</w:t>
            </w:r>
            <w:r>
              <w:rPr>
                <w:rFonts w:eastAsia="Times New Roman" w:cstheme="minorHAnsi"/>
                <w:sz w:val="24"/>
                <w:szCs w:val="24"/>
                <w:lang w:eastAsia="en-AU"/>
              </w:rPr>
              <w:t>s</w:t>
            </w:r>
            <w:r w:rsidRPr="007F574F">
              <w:rPr>
                <w:rFonts w:eastAsia="Times New Roman" w:cstheme="minorHAnsi"/>
                <w:sz w:val="24"/>
                <w:szCs w:val="24"/>
                <w:lang w:eastAsia="en-AU"/>
              </w:rPr>
              <w:t xml:space="preserve"> projects which:</w:t>
            </w:r>
          </w:p>
          <w:p w14:paraId="09BF94B8" w14:textId="77777777" w:rsidR="000741E0" w:rsidRPr="00B82F6C" w:rsidRDefault="000741E0" w:rsidP="00E219FB">
            <w:pPr>
              <w:pStyle w:val="ListParagraph"/>
              <w:numPr>
                <w:ilvl w:val="0"/>
                <w:numId w:val="28"/>
              </w:numPr>
              <w:textAlignment w:val="baseline"/>
              <w:rPr>
                <w:rFonts w:eastAsia="Times New Roman" w:cstheme="minorHAnsi"/>
                <w:sz w:val="24"/>
                <w:szCs w:val="24"/>
                <w:lang w:eastAsia="en-AU"/>
              </w:rPr>
            </w:pPr>
            <w:r w:rsidRPr="007F574F">
              <w:rPr>
                <w:rFonts w:eastAsia="Times New Roman" w:cstheme="minorHAnsi"/>
                <w:sz w:val="24"/>
                <w:szCs w:val="24"/>
                <w:lang w:eastAsia="en-AU"/>
              </w:rPr>
              <w:t>financially empower women who have experienced violence and abuse; or </w:t>
            </w:r>
          </w:p>
          <w:p w14:paraId="15B903E1" w14:textId="77777777" w:rsidR="000741E0" w:rsidRPr="007F574F" w:rsidRDefault="000741E0" w:rsidP="00E219FB">
            <w:pPr>
              <w:pStyle w:val="ListParagraph"/>
              <w:numPr>
                <w:ilvl w:val="0"/>
                <w:numId w:val="28"/>
              </w:numPr>
              <w:shd w:val="clear" w:color="auto" w:fill="FEFEFE"/>
              <w:textAlignment w:val="baseline"/>
              <w:rPr>
                <w:rFonts w:eastAsia="Times New Roman" w:cstheme="minorHAnsi"/>
                <w:sz w:val="24"/>
                <w:szCs w:val="24"/>
                <w:lang w:eastAsia="en-AU"/>
              </w:rPr>
            </w:pPr>
            <w:r w:rsidRPr="007F574F">
              <w:rPr>
                <w:rFonts w:eastAsia="Times New Roman" w:cstheme="minorHAnsi"/>
                <w:sz w:val="24"/>
                <w:szCs w:val="24"/>
                <w:lang w:eastAsia="en-AU"/>
              </w:rPr>
              <w:t>deepen our understanding and communication of gender, money, power and control in intimate relationships. </w:t>
            </w:r>
          </w:p>
          <w:p w14:paraId="75D68894" w14:textId="77777777" w:rsidR="000741E0" w:rsidRPr="007F574F" w:rsidRDefault="000741E0" w:rsidP="00E219FB">
            <w:pPr>
              <w:rPr>
                <w:rFonts w:cstheme="minorHAnsi"/>
                <w:sz w:val="24"/>
                <w:szCs w:val="24"/>
              </w:rPr>
            </w:pPr>
            <w:r w:rsidRPr="007F574F">
              <w:rPr>
                <w:rFonts w:eastAsia="Times New Roman" w:cstheme="minorHAnsi"/>
                <w:color w:val="2F5496"/>
                <w:sz w:val="24"/>
                <w:szCs w:val="24"/>
                <w:lang w:eastAsia="en-AU"/>
              </w:rPr>
              <w:t> </w:t>
            </w:r>
          </w:p>
        </w:tc>
      </w:tr>
    </w:tbl>
    <w:p w14:paraId="0E596133" w14:textId="77777777" w:rsidR="00CB5BA9" w:rsidRPr="003F3923" w:rsidRDefault="00CB5BA9" w:rsidP="00C75DB6">
      <w:pPr>
        <w:rPr>
          <w:rFonts w:cstheme="minorHAnsi"/>
        </w:rPr>
      </w:pPr>
    </w:p>
    <w:p w14:paraId="0B0F5EFB" w14:textId="6EDFF911" w:rsidR="00E900DB" w:rsidRPr="003F3923" w:rsidRDefault="00E900DB">
      <w:pPr>
        <w:rPr>
          <w:rFonts w:cstheme="minorHAnsi"/>
        </w:rPr>
      </w:pPr>
    </w:p>
    <w:p w14:paraId="2162E0DD" w14:textId="6959301C" w:rsidR="00B86A9E" w:rsidRPr="003F3923" w:rsidRDefault="00B86A9E">
      <w:pPr>
        <w:rPr>
          <w:rFonts w:cstheme="minorHAnsi"/>
        </w:rPr>
      </w:pPr>
    </w:p>
    <w:p w14:paraId="4B986E8D" w14:textId="77777777" w:rsidR="007F574F" w:rsidRPr="003F3923" w:rsidRDefault="007F574F">
      <w:pPr>
        <w:rPr>
          <w:rFonts w:cstheme="minorHAnsi"/>
        </w:rPr>
      </w:pPr>
    </w:p>
    <w:tbl>
      <w:tblPr>
        <w:tblStyle w:val="TableGrid"/>
        <w:tblW w:w="9351" w:type="dxa"/>
        <w:tblLook w:val="04A0" w:firstRow="1" w:lastRow="0" w:firstColumn="1" w:lastColumn="0" w:noHBand="0" w:noVBand="1"/>
      </w:tblPr>
      <w:tblGrid>
        <w:gridCol w:w="4673"/>
        <w:gridCol w:w="4678"/>
      </w:tblGrid>
      <w:tr w:rsidR="000741E0" w:rsidRPr="00AB7985" w14:paraId="29E5E731" w14:textId="77777777" w:rsidTr="00E219FB">
        <w:tc>
          <w:tcPr>
            <w:tcW w:w="4673" w:type="dxa"/>
          </w:tcPr>
          <w:p w14:paraId="7877EB87" w14:textId="77777777" w:rsidR="000741E0" w:rsidRDefault="000741E0" w:rsidP="00E219FB">
            <w:pPr>
              <w:shd w:val="clear" w:color="auto" w:fill="FEFEFE"/>
              <w:spacing w:before="120"/>
              <w:textAlignment w:val="baseline"/>
              <w:rPr>
                <w:rFonts w:eastAsia="Times New Roman" w:cstheme="minorHAnsi"/>
                <w:b/>
                <w:bCs/>
                <w:color w:val="2F5496" w:themeColor="accent1" w:themeShade="BF"/>
                <w:sz w:val="24"/>
                <w:szCs w:val="24"/>
                <w:lang w:eastAsia="en-AU"/>
              </w:rPr>
            </w:pPr>
            <w:r w:rsidRPr="007F574F">
              <w:rPr>
                <w:rFonts w:eastAsia="Times New Roman" w:cstheme="minorHAnsi"/>
                <w:b/>
                <w:bCs/>
                <w:caps/>
                <w:color w:val="2F5496"/>
                <w:sz w:val="24"/>
                <w:szCs w:val="24"/>
                <w:lang w:eastAsia="en-AU"/>
              </w:rPr>
              <w:lastRenderedPageBreak/>
              <w:t>UNION OF AUSTRALIAN WOMEN SUB-FUND</w:t>
            </w:r>
            <w:r>
              <w:rPr>
                <w:rFonts w:eastAsia="Times New Roman" w:cstheme="minorHAnsi"/>
                <w:b/>
                <w:bCs/>
                <w:caps/>
                <w:color w:val="2F5496"/>
                <w:sz w:val="24"/>
                <w:szCs w:val="24"/>
                <w:lang w:eastAsia="en-AU"/>
              </w:rPr>
              <w:t xml:space="preserve"> </w:t>
            </w:r>
            <w:r w:rsidRPr="006E5012">
              <w:rPr>
                <w:rFonts w:eastAsia="Times New Roman" w:cstheme="minorHAnsi"/>
                <w:b/>
                <w:bCs/>
                <w:color w:val="2F5496" w:themeColor="accent1" w:themeShade="BF"/>
                <w:sz w:val="24"/>
                <w:szCs w:val="24"/>
                <w:lang w:eastAsia="en-AU"/>
              </w:rPr>
              <w:t>(Victoria)</w:t>
            </w:r>
          </w:p>
          <w:p w14:paraId="2B939873" w14:textId="77777777" w:rsidR="000741E0" w:rsidRPr="006E5012" w:rsidRDefault="000741E0" w:rsidP="00E219FB">
            <w:pPr>
              <w:shd w:val="clear" w:color="auto" w:fill="FEFEFE"/>
              <w:spacing w:before="120" w:after="120"/>
              <w:textAlignment w:val="baseline"/>
              <w:rPr>
                <w:rFonts w:eastAsia="Times New Roman" w:cstheme="minorHAnsi"/>
                <w:b/>
                <w:bCs/>
                <w:caps/>
                <w:color w:val="2F5496"/>
                <w:sz w:val="24"/>
                <w:szCs w:val="24"/>
                <w:lang w:eastAsia="en-AU"/>
              </w:rPr>
            </w:pPr>
            <w:r>
              <w:rPr>
                <w:rFonts w:eastAsia="Times New Roman" w:cstheme="minorHAnsi"/>
                <w:color w:val="3B3C3D"/>
                <w:sz w:val="24"/>
                <w:szCs w:val="24"/>
                <w:lang w:eastAsia="en-AU"/>
              </w:rPr>
              <w:t>Supports projects</w:t>
            </w:r>
            <w:r w:rsidRPr="007F574F">
              <w:rPr>
                <w:rFonts w:eastAsia="Times New Roman" w:cstheme="minorHAnsi"/>
                <w:color w:val="3B3C3D"/>
                <w:sz w:val="24"/>
                <w:szCs w:val="24"/>
                <w:lang w:eastAsia="en-AU"/>
              </w:rPr>
              <w:t xml:space="preserve"> from Aboriginal organisations which address</w:t>
            </w:r>
            <w:r>
              <w:rPr>
                <w:rFonts w:eastAsia="Times New Roman" w:cstheme="minorHAnsi"/>
                <w:color w:val="3B3C3D"/>
                <w:sz w:val="24"/>
                <w:szCs w:val="24"/>
                <w:lang w:eastAsia="en-AU"/>
              </w:rPr>
              <w:t>:</w:t>
            </w:r>
          </w:p>
          <w:p w14:paraId="584C37BC" w14:textId="77777777" w:rsidR="000741E0" w:rsidRPr="007F574F" w:rsidRDefault="000741E0" w:rsidP="00E219FB">
            <w:pPr>
              <w:pStyle w:val="ListParagraph"/>
              <w:numPr>
                <w:ilvl w:val="0"/>
                <w:numId w:val="29"/>
              </w:numPr>
              <w:rPr>
                <w:rFonts w:cstheme="minorHAnsi"/>
                <w:sz w:val="24"/>
                <w:szCs w:val="24"/>
              </w:rPr>
            </w:pPr>
            <w:r w:rsidRPr="007F574F">
              <w:rPr>
                <w:rFonts w:eastAsia="Times New Roman" w:cstheme="minorHAnsi"/>
                <w:color w:val="3B3C3D"/>
                <w:sz w:val="24"/>
                <w:szCs w:val="24"/>
                <w:lang w:eastAsia="en-AU"/>
              </w:rPr>
              <w:t>Indigenous rights, leadership and training for Indigenous girls in Victoria. </w:t>
            </w:r>
          </w:p>
        </w:tc>
        <w:tc>
          <w:tcPr>
            <w:tcW w:w="4678" w:type="dxa"/>
          </w:tcPr>
          <w:p w14:paraId="7F031DD4" w14:textId="77777777" w:rsidR="000741E0" w:rsidRDefault="000741E0" w:rsidP="00E219FB">
            <w:pPr>
              <w:shd w:val="clear" w:color="auto" w:fill="FEFEFE"/>
              <w:spacing w:before="120"/>
              <w:textAlignment w:val="baseline"/>
              <w:rPr>
                <w:rFonts w:eastAsia="Times New Roman" w:cstheme="minorHAnsi"/>
                <w:b/>
                <w:bCs/>
                <w:caps/>
                <w:color w:val="2F5496"/>
                <w:sz w:val="24"/>
                <w:szCs w:val="24"/>
                <w:lang w:eastAsia="en-AU"/>
              </w:rPr>
            </w:pPr>
            <w:r w:rsidRPr="007F574F">
              <w:rPr>
                <w:rFonts w:eastAsia="Times New Roman" w:cstheme="minorHAnsi"/>
                <w:color w:val="173358"/>
                <w:sz w:val="24"/>
                <w:szCs w:val="24"/>
                <w:lang w:eastAsia="en-AU"/>
              </w:rPr>
              <w:t> </w:t>
            </w:r>
            <w:r>
              <w:rPr>
                <w:rFonts w:eastAsia="Times New Roman" w:cstheme="minorHAnsi"/>
                <w:b/>
                <w:bCs/>
                <w:caps/>
                <w:color w:val="2F5496"/>
                <w:sz w:val="24"/>
                <w:szCs w:val="24"/>
                <w:lang w:eastAsia="en-AU"/>
              </w:rPr>
              <w:t>Nancye &amp; John Cain</w:t>
            </w:r>
            <w:r w:rsidRPr="007F574F">
              <w:rPr>
                <w:rFonts w:eastAsia="Times New Roman" w:cstheme="minorHAnsi"/>
                <w:b/>
                <w:bCs/>
                <w:caps/>
                <w:color w:val="2F5496"/>
                <w:sz w:val="24"/>
                <w:szCs w:val="24"/>
                <w:lang w:eastAsia="en-AU"/>
              </w:rPr>
              <w:t xml:space="preserve"> SUB-FUND</w:t>
            </w:r>
          </w:p>
          <w:p w14:paraId="359C5BDB" w14:textId="77777777" w:rsidR="000741E0" w:rsidRPr="00414F8C" w:rsidRDefault="000741E0" w:rsidP="00E219FB">
            <w:pPr>
              <w:shd w:val="clear" w:color="auto" w:fill="FFFFFF"/>
              <w:spacing w:before="120" w:after="120"/>
              <w:rPr>
                <w:rFonts w:eastAsia="Times New Roman" w:cstheme="minorHAnsi"/>
                <w:color w:val="222222"/>
                <w:sz w:val="24"/>
                <w:szCs w:val="24"/>
                <w:lang w:eastAsia="en-AU"/>
              </w:rPr>
            </w:pPr>
            <w:r>
              <w:rPr>
                <w:rFonts w:eastAsia="Times New Roman" w:cstheme="minorHAnsi"/>
                <w:color w:val="000000"/>
                <w:sz w:val="24"/>
                <w:szCs w:val="24"/>
                <w:lang w:eastAsia="en-AU"/>
              </w:rPr>
              <w:t>Assist</w:t>
            </w:r>
            <w:r w:rsidRPr="00414F8C">
              <w:rPr>
                <w:rFonts w:eastAsia="Times New Roman" w:cstheme="minorHAnsi"/>
                <w:color w:val="000000"/>
                <w:sz w:val="24"/>
                <w:szCs w:val="24"/>
                <w:lang w:eastAsia="en-AU"/>
              </w:rPr>
              <w:t xml:space="preserve"> projects for women, girls and gender diverse peoples with disability or disabilities, including hearing loss, in ways which:</w:t>
            </w:r>
          </w:p>
          <w:p w14:paraId="4A7CB48E" w14:textId="77777777" w:rsidR="000741E0" w:rsidRPr="00414F8C" w:rsidRDefault="000741E0" w:rsidP="00E219FB">
            <w:pPr>
              <w:numPr>
                <w:ilvl w:val="0"/>
                <w:numId w:val="32"/>
              </w:numPr>
              <w:ind w:left="945"/>
              <w:textAlignment w:val="baseline"/>
              <w:rPr>
                <w:rFonts w:eastAsia="Times New Roman" w:cstheme="minorHAnsi"/>
                <w:color w:val="000000"/>
                <w:sz w:val="24"/>
                <w:szCs w:val="24"/>
                <w:lang w:eastAsia="en-AU"/>
              </w:rPr>
            </w:pPr>
            <w:r w:rsidRPr="00414F8C">
              <w:rPr>
                <w:rFonts w:eastAsia="Times New Roman" w:cstheme="minorHAnsi"/>
                <w:color w:val="000000"/>
                <w:sz w:val="24"/>
                <w:szCs w:val="24"/>
                <w:lang w:eastAsia="en-AU"/>
              </w:rPr>
              <w:t>support their participation, civic engagement and leadership capacity;</w:t>
            </w:r>
          </w:p>
          <w:p w14:paraId="2D2776D1" w14:textId="77777777" w:rsidR="000741E0" w:rsidRPr="00414F8C" w:rsidRDefault="000741E0" w:rsidP="00E219FB">
            <w:pPr>
              <w:numPr>
                <w:ilvl w:val="0"/>
                <w:numId w:val="32"/>
              </w:numPr>
              <w:ind w:left="945"/>
              <w:textAlignment w:val="baseline"/>
              <w:rPr>
                <w:rFonts w:eastAsia="Times New Roman" w:cstheme="minorHAnsi"/>
                <w:color w:val="000000"/>
                <w:sz w:val="24"/>
                <w:szCs w:val="24"/>
                <w:lang w:eastAsia="en-AU"/>
              </w:rPr>
            </w:pPr>
            <w:r w:rsidRPr="00414F8C">
              <w:rPr>
                <w:rFonts w:eastAsia="Times New Roman" w:cstheme="minorHAnsi"/>
                <w:color w:val="000000"/>
                <w:sz w:val="24"/>
                <w:szCs w:val="24"/>
                <w:lang w:eastAsia="en-AU"/>
              </w:rPr>
              <w:t>address barriers in society that prevent their full and equal enjoyment; and</w:t>
            </w:r>
          </w:p>
          <w:p w14:paraId="5E05F17D" w14:textId="77777777" w:rsidR="000741E0" w:rsidRPr="00414F8C" w:rsidRDefault="000741E0" w:rsidP="00E219FB">
            <w:pPr>
              <w:numPr>
                <w:ilvl w:val="0"/>
                <w:numId w:val="32"/>
              </w:numPr>
              <w:ind w:left="945"/>
              <w:textAlignment w:val="baseline"/>
              <w:rPr>
                <w:rFonts w:eastAsia="Times New Roman" w:cstheme="minorHAnsi"/>
                <w:color w:val="000000"/>
                <w:sz w:val="24"/>
                <w:szCs w:val="24"/>
                <w:lang w:eastAsia="en-AU"/>
              </w:rPr>
            </w:pPr>
            <w:r w:rsidRPr="00414F8C">
              <w:rPr>
                <w:rFonts w:eastAsia="Times New Roman" w:cstheme="minorHAnsi"/>
                <w:color w:val="000000"/>
                <w:sz w:val="24"/>
                <w:szCs w:val="24"/>
                <w:lang w:eastAsia="en-AU"/>
              </w:rPr>
              <w:t>empower them to have</w:t>
            </w:r>
            <w:r>
              <w:rPr>
                <w:rFonts w:eastAsia="Times New Roman" w:cstheme="minorHAnsi"/>
                <w:color w:val="000000"/>
                <w:sz w:val="24"/>
                <w:szCs w:val="24"/>
                <w:lang w:eastAsia="en-AU"/>
              </w:rPr>
              <w:t xml:space="preserve"> </w:t>
            </w:r>
            <w:r w:rsidRPr="00414F8C">
              <w:rPr>
                <w:rFonts w:eastAsia="Times New Roman" w:cstheme="minorHAnsi"/>
                <w:color w:val="000000"/>
                <w:sz w:val="24"/>
                <w:szCs w:val="24"/>
                <w:lang w:eastAsia="en-AU"/>
              </w:rPr>
              <w:t>independence, choice, and control in their own lives.</w:t>
            </w:r>
          </w:p>
          <w:p w14:paraId="250E1FC7" w14:textId="77777777" w:rsidR="000741E0" w:rsidRPr="00AB7985" w:rsidRDefault="000741E0" w:rsidP="00E219FB">
            <w:pPr>
              <w:shd w:val="clear" w:color="auto" w:fill="FEFEFE"/>
              <w:spacing w:before="120"/>
              <w:textAlignment w:val="baseline"/>
              <w:rPr>
                <w:rFonts w:eastAsia="Times New Roman" w:cstheme="minorHAnsi"/>
                <w:b/>
                <w:bCs/>
                <w:caps/>
                <w:color w:val="2F5496"/>
                <w:sz w:val="24"/>
                <w:szCs w:val="24"/>
                <w:lang w:eastAsia="en-AU"/>
              </w:rPr>
            </w:pPr>
          </w:p>
        </w:tc>
      </w:tr>
    </w:tbl>
    <w:tbl>
      <w:tblPr>
        <w:tblStyle w:val="TableGrid"/>
        <w:tblpPr w:leftFromText="180" w:rightFromText="180" w:vertAnchor="text" w:horzAnchor="margin" w:tblpXSpec="center" w:tblpY="5"/>
        <w:tblW w:w="7508" w:type="dxa"/>
        <w:tblLook w:val="04A0" w:firstRow="1" w:lastRow="0" w:firstColumn="1" w:lastColumn="0" w:noHBand="0" w:noVBand="1"/>
      </w:tblPr>
      <w:tblGrid>
        <w:gridCol w:w="7508"/>
      </w:tblGrid>
      <w:tr w:rsidR="000741E0" w14:paraId="4077FCF3" w14:textId="77777777" w:rsidTr="000741E0">
        <w:tc>
          <w:tcPr>
            <w:tcW w:w="7508" w:type="dxa"/>
          </w:tcPr>
          <w:p w14:paraId="20E8B8FE" w14:textId="77777777" w:rsidR="000741E0" w:rsidRDefault="000741E0" w:rsidP="000741E0">
            <w:pPr>
              <w:spacing w:before="120" w:after="120"/>
              <w:rPr>
                <w:b/>
                <w:color w:val="2F5496" w:themeColor="accent1" w:themeShade="BF"/>
                <w:sz w:val="24"/>
                <w:szCs w:val="24"/>
              </w:rPr>
            </w:pPr>
            <w:bookmarkStart w:id="3" w:name="_Hlk139372027"/>
            <w:r w:rsidRPr="00503911">
              <w:rPr>
                <w:b/>
                <w:color w:val="2F5496" w:themeColor="accent1" w:themeShade="BF"/>
                <w:sz w:val="24"/>
                <w:szCs w:val="24"/>
              </w:rPr>
              <w:t xml:space="preserve">THE </w:t>
            </w:r>
            <w:bookmarkStart w:id="4" w:name="_Hlk130302877"/>
            <w:r w:rsidRPr="00503911">
              <w:rPr>
                <w:b/>
                <w:color w:val="2F5496" w:themeColor="accent1" w:themeShade="BF"/>
                <w:sz w:val="24"/>
                <w:szCs w:val="24"/>
              </w:rPr>
              <w:t>DEBORAH GANDERTON &amp; JOHN HENRY</w:t>
            </w:r>
            <w:bookmarkEnd w:id="4"/>
            <w:r w:rsidRPr="00503911">
              <w:rPr>
                <w:b/>
                <w:color w:val="2F5496" w:themeColor="accent1" w:themeShade="BF"/>
                <w:sz w:val="24"/>
                <w:szCs w:val="24"/>
              </w:rPr>
              <w:t xml:space="preserve"> SUB-FUND</w:t>
            </w:r>
          </w:p>
          <w:bookmarkEnd w:id="3"/>
          <w:p w14:paraId="1B0DB2D4" w14:textId="77777777" w:rsidR="000741E0" w:rsidRPr="00503911" w:rsidRDefault="000741E0" w:rsidP="000741E0">
            <w:pPr>
              <w:spacing w:before="120" w:after="120"/>
              <w:rPr>
                <w:b/>
                <w:color w:val="2F5496" w:themeColor="accent1" w:themeShade="BF"/>
                <w:sz w:val="24"/>
                <w:szCs w:val="24"/>
              </w:rPr>
            </w:pPr>
            <w:r w:rsidRPr="00503911">
              <w:rPr>
                <w:sz w:val="24"/>
                <w:szCs w:val="24"/>
              </w:rPr>
              <w:t xml:space="preserve">Assist projects </w:t>
            </w:r>
            <w:r>
              <w:rPr>
                <w:sz w:val="24"/>
                <w:szCs w:val="24"/>
              </w:rPr>
              <w:t>w</w:t>
            </w:r>
            <w:r w:rsidRPr="00503911">
              <w:rPr>
                <w:sz w:val="24"/>
                <w:szCs w:val="24"/>
              </w:rPr>
              <w:t>hich:</w:t>
            </w:r>
          </w:p>
          <w:p w14:paraId="1B69B334" w14:textId="77777777" w:rsidR="000741E0" w:rsidRDefault="000741E0" w:rsidP="000741E0">
            <w:pPr>
              <w:pStyle w:val="ListParagraph"/>
              <w:numPr>
                <w:ilvl w:val="0"/>
                <w:numId w:val="29"/>
              </w:numPr>
              <w:textAlignment w:val="baseline"/>
              <w:rPr>
                <w:sz w:val="24"/>
                <w:szCs w:val="24"/>
              </w:rPr>
            </w:pPr>
            <w:r w:rsidRPr="00503911">
              <w:rPr>
                <w:sz w:val="24"/>
                <w:szCs w:val="24"/>
              </w:rPr>
              <w:t>support young women and gender diverse people in developing their skill and capacity in strategic foresight and strategic planning to advance full gender equality.</w:t>
            </w:r>
          </w:p>
          <w:p w14:paraId="77923E96" w14:textId="0FCF367B" w:rsidR="00055C69" w:rsidRPr="00503911" w:rsidRDefault="00055C69" w:rsidP="00055C69">
            <w:pPr>
              <w:pStyle w:val="ListParagraph"/>
              <w:textAlignment w:val="baseline"/>
              <w:rPr>
                <w:sz w:val="24"/>
                <w:szCs w:val="24"/>
              </w:rPr>
            </w:pPr>
          </w:p>
        </w:tc>
      </w:tr>
    </w:tbl>
    <w:p w14:paraId="5775AD49" w14:textId="5885AB60" w:rsidR="00761BF5" w:rsidRPr="003F3923" w:rsidRDefault="00761BF5">
      <w:pPr>
        <w:rPr>
          <w:rFonts w:cstheme="minorHAnsi"/>
        </w:rPr>
      </w:pPr>
    </w:p>
    <w:p w14:paraId="1B0C6442" w14:textId="2EE174B1" w:rsidR="00761BF5" w:rsidRPr="003F3923" w:rsidRDefault="00761BF5">
      <w:pPr>
        <w:rPr>
          <w:rFonts w:cstheme="minorHAnsi"/>
        </w:rPr>
      </w:pPr>
    </w:p>
    <w:p w14:paraId="27D52C38" w14:textId="77777777" w:rsidR="005C4BD9" w:rsidRDefault="005C4BD9" w:rsidP="00481010">
      <w:pPr>
        <w:shd w:val="clear" w:color="auto" w:fill="FEFEFE"/>
        <w:spacing w:after="0" w:line="240" w:lineRule="auto"/>
        <w:textAlignment w:val="baseline"/>
      </w:pPr>
    </w:p>
    <w:p w14:paraId="6808F6EA" w14:textId="77777777" w:rsidR="00503911" w:rsidRDefault="00503911" w:rsidP="00481010">
      <w:pPr>
        <w:shd w:val="clear" w:color="auto" w:fill="FEFEFE"/>
        <w:spacing w:after="0" w:line="240" w:lineRule="auto"/>
        <w:textAlignment w:val="baseline"/>
      </w:pPr>
    </w:p>
    <w:p w14:paraId="611703ED" w14:textId="77777777" w:rsidR="00503911" w:rsidRDefault="00503911" w:rsidP="00481010">
      <w:pPr>
        <w:shd w:val="clear" w:color="auto" w:fill="FEFEFE"/>
        <w:spacing w:after="0" w:line="240" w:lineRule="auto"/>
        <w:textAlignment w:val="baseline"/>
      </w:pPr>
    </w:p>
    <w:p w14:paraId="7716DF70" w14:textId="77777777" w:rsidR="00F75C1B" w:rsidRDefault="00F75C1B" w:rsidP="00481010">
      <w:pPr>
        <w:shd w:val="clear" w:color="auto" w:fill="FEFEFE"/>
        <w:spacing w:after="0" w:line="240" w:lineRule="auto"/>
        <w:textAlignment w:val="baseline"/>
      </w:pPr>
    </w:p>
    <w:p w14:paraId="21606895" w14:textId="77777777" w:rsidR="00F75C1B" w:rsidRDefault="00F75C1B" w:rsidP="00481010">
      <w:pPr>
        <w:shd w:val="clear" w:color="auto" w:fill="FEFEFE"/>
        <w:spacing w:after="0" w:line="240" w:lineRule="auto"/>
        <w:textAlignment w:val="baseline"/>
      </w:pPr>
    </w:p>
    <w:p w14:paraId="64AFF22C" w14:textId="77777777" w:rsidR="00F75C1B" w:rsidRDefault="00F75C1B" w:rsidP="00481010">
      <w:pPr>
        <w:shd w:val="clear" w:color="auto" w:fill="FEFEFE"/>
        <w:spacing w:after="0" w:line="240" w:lineRule="auto"/>
        <w:textAlignment w:val="baseline"/>
      </w:pPr>
    </w:p>
    <w:p w14:paraId="57EB0724" w14:textId="77777777" w:rsidR="00F75C1B" w:rsidRDefault="00F75C1B" w:rsidP="00481010">
      <w:pPr>
        <w:shd w:val="clear" w:color="auto" w:fill="FEFEFE"/>
        <w:spacing w:after="0" w:line="240" w:lineRule="auto"/>
        <w:textAlignment w:val="baseline"/>
      </w:pPr>
    </w:p>
    <w:p w14:paraId="0DC24082" w14:textId="4CEA69D6" w:rsidR="00481010" w:rsidRPr="00A75B11" w:rsidRDefault="00E5357D" w:rsidP="00481010">
      <w:pPr>
        <w:shd w:val="clear" w:color="auto" w:fill="FEFEFE"/>
        <w:spacing w:after="0" w:line="240" w:lineRule="auto"/>
        <w:textAlignment w:val="baseline"/>
        <w:rPr>
          <w:rFonts w:eastAsia="Times New Roman" w:cstheme="minorHAnsi"/>
          <w:color w:val="000000" w:themeColor="text1"/>
          <w:lang w:eastAsia="en-AU"/>
        </w:rPr>
      </w:pPr>
      <w:hyperlink r:id="rId9" w:tgtFrame="_blank" w:history="1">
        <w:r w:rsidR="00481010" w:rsidRPr="00A75B11">
          <w:rPr>
            <w:rFonts w:eastAsia="Times New Roman" w:cstheme="minorHAnsi"/>
            <w:b/>
            <w:bCs/>
            <w:caps/>
            <w:color w:val="000000" w:themeColor="text1"/>
            <w:highlight w:val="cyan"/>
            <w:u w:val="single"/>
            <w:shd w:val="clear" w:color="auto" w:fill="24CEBE"/>
            <w:lang w:eastAsia="en-AU"/>
          </w:rPr>
          <w:t>READ MORE ABOUT THE SUB-FUNDS</w:t>
        </w:r>
      </w:hyperlink>
      <w:r w:rsidR="00481010" w:rsidRPr="00A75B11">
        <w:rPr>
          <w:rFonts w:eastAsia="Times New Roman" w:cstheme="minorHAnsi"/>
          <w:color w:val="000000" w:themeColor="text1"/>
          <w:lang w:eastAsia="en-AU"/>
        </w:rPr>
        <w:t> </w:t>
      </w:r>
    </w:p>
    <w:p w14:paraId="72CB406B" w14:textId="77777777" w:rsidR="00D22A59" w:rsidRDefault="00D22A59" w:rsidP="00481010">
      <w:pPr>
        <w:shd w:val="clear" w:color="auto" w:fill="FEFEFE"/>
        <w:spacing w:after="0" w:line="240" w:lineRule="auto"/>
        <w:textAlignment w:val="baseline"/>
        <w:rPr>
          <w:rFonts w:eastAsia="Times New Roman" w:cstheme="minorHAnsi"/>
          <w:b/>
          <w:bCs/>
          <w:caps/>
          <w:color w:val="2C3980"/>
          <w:sz w:val="28"/>
          <w:szCs w:val="28"/>
          <w:lang w:eastAsia="en-AU"/>
        </w:rPr>
      </w:pPr>
    </w:p>
    <w:p w14:paraId="05F99181" w14:textId="7A733268" w:rsidR="00FE7E50" w:rsidRPr="003F3923" w:rsidRDefault="00481010" w:rsidP="00481010">
      <w:pPr>
        <w:shd w:val="clear" w:color="auto" w:fill="FEFEFE"/>
        <w:spacing w:after="0" w:line="240" w:lineRule="auto"/>
        <w:textAlignment w:val="baseline"/>
        <w:rPr>
          <w:rFonts w:eastAsia="Times New Roman" w:cstheme="minorHAnsi"/>
          <w:b/>
          <w:bCs/>
          <w:caps/>
          <w:color w:val="2C3980"/>
          <w:sz w:val="28"/>
          <w:szCs w:val="28"/>
          <w:lang w:eastAsia="en-AU"/>
        </w:rPr>
      </w:pPr>
      <w:r w:rsidRPr="003F3923">
        <w:rPr>
          <w:rFonts w:eastAsia="Times New Roman" w:cstheme="minorHAnsi"/>
          <w:b/>
          <w:bCs/>
          <w:caps/>
          <w:color w:val="2C3980"/>
          <w:sz w:val="28"/>
          <w:szCs w:val="28"/>
          <w:lang w:eastAsia="en-AU"/>
        </w:rPr>
        <w:t>GRANT AMOUNT</w:t>
      </w:r>
    </w:p>
    <w:p w14:paraId="59DBEFFD" w14:textId="6E75AED8" w:rsidR="00481010" w:rsidRPr="003F3923" w:rsidRDefault="00481010" w:rsidP="00481010">
      <w:pPr>
        <w:shd w:val="clear" w:color="auto" w:fill="FEFEFE"/>
        <w:spacing w:after="0" w:line="240" w:lineRule="auto"/>
        <w:textAlignment w:val="baseline"/>
        <w:rPr>
          <w:rFonts w:eastAsia="Times New Roman" w:cstheme="minorHAnsi"/>
          <w:lang w:eastAsia="en-AU"/>
        </w:rPr>
      </w:pPr>
      <w:r w:rsidRPr="003F3923">
        <w:rPr>
          <w:rFonts w:eastAsia="Times New Roman" w:cstheme="minorHAnsi"/>
          <w:color w:val="2C3980"/>
          <w:lang w:eastAsia="en-AU"/>
        </w:rPr>
        <w:t> </w:t>
      </w:r>
      <w:r w:rsidRPr="003F3923">
        <w:rPr>
          <w:rFonts w:eastAsia="Times New Roman" w:cstheme="minorHAnsi"/>
          <w:color w:val="3B3C3D"/>
          <w:lang w:eastAsia="en-AU"/>
        </w:rPr>
        <w:t>Grants can range from $2,000 to $10,000 depending on the Sub-Fund. </w:t>
      </w:r>
    </w:p>
    <w:p w14:paraId="6592AD27" w14:textId="77777777" w:rsidR="00481010" w:rsidRPr="003F3923" w:rsidRDefault="00481010" w:rsidP="00481010">
      <w:pPr>
        <w:shd w:val="clear" w:color="auto" w:fill="FEFEFE"/>
        <w:spacing w:after="0" w:line="240" w:lineRule="auto"/>
        <w:textAlignment w:val="baseline"/>
        <w:rPr>
          <w:rFonts w:eastAsia="Times New Roman" w:cstheme="minorHAnsi"/>
          <w:sz w:val="18"/>
          <w:szCs w:val="18"/>
          <w:lang w:eastAsia="en-AU"/>
        </w:rPr>
      </w:pPr>
    </w:p>
    <w:p w14:paraId="4B6A78F2" w14:textId="77777777" w:rsidR="00BA6D86" w:rsidRPr="003F3923" w:rsidRDefault="00481010" w:rsidP="00481010">
      <w:pPr>
        <w:shd w:val="clear" w:color="auto" w:fill="FEFEFE"/>
        <w:spacing w:after="0" w:line="240" w:lineRule="auto"/>
        <w:textAlignment w:val="baseline"/>
        <w:rPr>
          <w:rFonts w:eastAsia="Times New Roman" w:cstheme="minorHAnsi"/>
          <w:b/>
          <w:bCs/>
          <w:caps/>
          <w:color w:val="2C3980"/>
          <w:sz w:val="32"/>
          <w:szCs w:val="32"/>
          <w:lang w:eastAsia="en-AU"/>
        </w:rPr>
      </w:pPr>
      <w:r w:rsidRPr="003F3923">
        <w:rPr>
          <w:rFonts w:eastAsia="Times New Roman" w:cstheme="minorHAnsi"/>
          <w:b/>
          <w:bCs/>
          <w:caps/>
          <w:color w:val="2C3980"/>
          <w:sz w:val="32"/>
          <w:szCs w:val="32"/>
          <w:lang w:eastAsia="en-AU"/>
        </w:rPr>
        <w:t>APPLICATION TIMELINES</w:t>
      </w:r>
    </w:p>
    <w:p w14:paraId="47098EC1" w14:textId="7878BFFE" w:rsidR="00481010" w:rsidRPr="003F3923" w:rsidRDefault="00481010" w:rsidP="00481010">
      <w:pPr>
        <w:shd w:val="clear" w:color="auto" w:fill="FEFEFE"/>
        <w:spacing w:after="0" w:line="240" w:lineRule="auto"/>
        <w:textAlignment w:val="baseline"/>
        <w:rPr>
          <w:rFonts w:eastAsia="Times New Roman" w:cstheme="minorHAnsi"/>
          <w:sz w:val="18"/>
          <w:szCs w:val="18"/>
          <w:lang w:eastAsia="en-AU"/>
        </w:rPr>
      </w:pPr>
      <w:r w:rsidRPr="003F3923">
        <w:rPr>
          <w:rFonts w:eastAsia="Times New Roman" w:cstheme="minorHAnsi"/>
          <w:color w:val="2C3980"/>
          <w:sz w:val="32"/>
          <w:szCs w:val="32"/>
          <w:lang w:eastAsia="en-AU"/>
        </w:rPr>
        <w:t> </w:t>
      </w:r>
    </w:p>
    <w:p w14:paraId="54B656EE" w14:textId="0A386A3F" w:rsidR="00481010" w:rsidRPr="00CB5BA9" w:rsidRDefault="00481010" w:rsidP="00481010">
      <w:pPr>
        <w:shd w:val="clear" w:color="auto" w:fill="FEFEFE"/>
        <w:spacing w:after="0" w:line="240" w:lineRule="auto"/>
        <w:textAlignment w:val="baseline"/>
        <w:rPr>
          <w:rFonts w:eastAsia="Times New Roman" w:cstheme="minorHAnsi"/>
          <w:b/>
          <w:bCs/>
          <w:color w:val="3B3838" w:themeColor="background2" w:themeShade="40"/>
          <w:sz w:val="18"/>
          <w:szCs w:val="18"/>
          <w:lang w:eastAsia="en-AU"/>
        </w:rPr>
      </w:pPr>
      <w:r w:rsidRPr="00CB5BA9">
        <w:rPr>
          <w:rFonts w:eastAsia="Times New Roman" w:cstheme="minorHAnsi"/>
          <w:b/>
          <w:bCs/>
          <w:color w:val="3B3838" w:themeColor="background2" w:themeShade="40"/>
          <w:sz w:val="24"/>
          <w:szCs w:val="24"/>
          <w:lang w:eastAsia="en-AU"/>
        </w:rPr>
        <w:t xml:space="preserve">Monday </w:t>
      </w:r>
      <w:r w:rsidR="00CB5BA9" w:rsidRPr="00CB5BA9">
        <w:rPr>
          <w:rFonts w:eastAsia="Times New Roman" w:cstheme="minorHAnsi"/>
          <w:b/>
          <w:bCs/>
          <w:color w:val="3B3838" w:themeColor="background2" w:themeShade="40"/>
          <w:sz w:val="24"/>
          <w:szCs w:val="24"/>
          <w:lang w:eastAsia="en-AU"/>
        </w:rPr>
        <w:t>17</w:t>
      </w:r>
      <w:r w:rsidRPr="00CB5BA9">
        <w:rPr>
          <w:rFonts w:eastAsia="Times New Roman" w:cstheme="minorHAnsi"/>
          <w:b/>
          <w:bCs/>
          <w:color w:val="3B3838" w:themeColor="background2" w:themeShade="40"/>
          <w:sz w:val="24"/>
          <w:szCs w:val="24"/>
          <w:lang w:eastAsia="en-AU"/>
        </w:rPr>
        <w:t xml:space="preserve"> July 202</w:t>
      </w:r>
      <w:r w:rsidR="005E42B9" w:rsidRPr="00CB5BA9">
        <w:rPr>
          <w:rFonts w:eastAsia="Times New Roman" w:cstheme="minorHAnsi"/>
          <w:b/>
          <w:bCs/>
          <w:color w:val="3B3838" w:themeColor="background2" w:themeShade="40"/>
          <w:sz w:val="24"/>
          <w:szCs w:val="24"/>
          <w:lang w:eastAsia="en-AU"/>
        </w:rPr>
        <w:t>3</w:t>
      </w:r>
      <w:r w:rsidRPr="00CB5BA9">
        <w:rPr>
          <w:rFonts w:eastAsia="Times New Roman" w:cstheme="minorHAnsi"/>
          <w:b/>
          <w:bCs/>
          <w:color w:val="3B3838" w:themeColor="background2" w:themeShade="40"/>
          <w:sz w:val="24"/>
          <w:szCs w:val="24"/>
          <w:lang w:eastAsia="en-AU"/>
        </w:rPr>
        <w:t xml:space="preserve"> – Applications Open </w:t>
      </w:r>
    </w:p>
    <w:p w14:paraId="7231D9F9" w14:textId="79521E81" w:rsidR="00481010" w:rsidRPr="003F3923" w:rsidRDefault="00CB5BA9" w:rsidP="00481010">
      <w:pPr>
        <w:shd w:val="clear" w:color="auto" w:fill="FEFEFE"/>
        <w:spacing w:after="0" w:line="240" w:lineRule="auto"/>
        <w:textAlignment w:val="baseline"/>
        <w:rPr>
          <w:rFonts w:eastAsia="Times New Roman" w:cstheme="minorHAnsi"/>
          <w:b/>
          <w:bCs/>
          <w:color w:val="3B3C3D"/>
          <w:sz w:val="24"/>
          <w:szCs w:val="24"/>
          <w:lang w:eastAsia="en-AU"/>
        </w:rPr>
      </w:pPr>
      <w:r w:rsidRPr="00CB5BA9">
        <w:rPr>
          <w:rFonts w:eastAsia="Times New Roman" w:cstheme="minorHAnsi"/>
          <w:b/>
          <w:bCs/>
          <w:color w:val="3B3838" w:themeColor="background2" w:themeShade="40"/>
          <w:sz w:val="24"/>
          <w:szCs w:val="24"/>
          <w:lang w:eastAsia="en-AU"/>
        </w:rPr>
        <w:t>Friday</w:t>
      </w:r>
      <w:r w:rsidR="00481010" w:rsidRPr="00CB5BA9">
        <w:rPr>
          <w:rFonts w:eastAsia="Times New Roman" w:cstheme="minorHAnsi"/>
          <w:b/>
          <w:bCs/>
          <w:color w:val="3B3838" w:themeColor="background2" w:themeShade="40"/>
          <w:sz w:val="24"/>
          <w:szCs w:val="24"/>
          <w:lang w:eastAsia="en-AU"/>
        </w:rPr>
        <w:t xml:space="preserve"> 2</w:t>
      </w:r>
      <w:r w:rsidRPr="00CB5BA9">
        <w:rPr>
          <w:rFonts w:eastAsia="Times New Roman" w:cstheme="minorHAnsi"/>
          <w:b/>
          <w:bCs/>
          <w:color w:val="3B3838" w:themeColor="background2" w:themeShade="40"/>
          <w:sz w:val="24"/>
          <w:szCs w:val="24"/>
          <w:lang w:eastAsia="en-AU"/>
        </w:rPr>
        <w:t>5</w:t>
      </w:r>
      <w:r w:rsidR="00481010" w:rsidRPr="00CB5BA9">
        <w:rPr>
          <w:rFonts w:eastAsia="Times New Roman" w:cstheme="minorHAnsi"/>
          <w:b/>
          <w:bCs/>
          <w:color w:val="3B3838" w:themeColor="background2" w:themeShade="40"/>
          <w:sz w:val="24"/>
          <w:szCs w:val="24"/>
          <w:lang w:eastAsia="en-AU"/>
        </w:rPr>
        <w:t xml:space="preserve"> </w:t>
      </w:r>
      <w:r w:rsidR="00481010" w:rsidRPr="003F3923">
        <w:rPr>
          <w:rFonts w:eastAsia="Times New Roman" w:cstheme="minorHAnsi"/>
          <w:b/>
          <w:bCs/>
          <w:color w:val="3B3C3D"/>
          <w:sz w:val="24"/>
          <w:szCs w:val="24"/>
          <w:lang w:eastAsia="en-AU"/>
        </w:rPr>
        <w:t>August 202</w:t>
      </w:r>
      <w:r w:rsidR="005E42B9">
        <w:rPr>
          <w:rFonts w:eastAsia="Times New Roman" w:cstheme="minorHAnsi"/>
          <w:b/>
          <w:bCs/>
          <w:color w:val="3B3C3D"/>
          <w:sz w:val="24"/>
          <w:szCs w:val="24"/>
          <w:lang w:eastAsia="en-AU"/>
        </w:rPr>
        <w:t>3</w:t>
      </w:r>
      <w:r w:rsidR="00481010" w:rsidRPr="003F3923">
        <w:rPr>
          <w:rFonts w:eastAsia="Times New Roman" w:cstheme="minorHAnsi"/>
          <w:b/>
          <w:bCs/>
          <w:color w:val="3B3C3D"/>
          <w:sz w:val="24"/>
          <w:szCs w:val="24"/>
          <w:lang w:eastAsia="en-AU"/>
        </w:rPr>
        <w:t xml:space="preserve"> – Applications Close </w:t>
      </w:r>
    </w:p>
    <w:p w14:paraId="52B6A9EE" w14:textId="1E936F8E" w:rsidR="00481010" w:rsidRPr="003F3923" w:rsidRDefault="00481010" w:rsidP="00481010">
      <w:pPr>
        <w:shd w:val="clear" w:color="auto" w:fill="FEFEFE"/>
        <w:spacing w:after="0" w:line="240" w:lineRule="auto"/>
        <w:textAlignment w:val="baseline"/>
        <w:rPr>
          <w:rFonts w:eastAsia="Times New Roman" w:cstheme="minorHAnsi"/>
          <w:color w:val="FF0000"/>
          <w:sz w:val="24"/>
          <w:szCs w:val="24"/>
          <w:lang w:eastAsia="en-AU"/>
        </w:rPr>
      </w:pPr>
      <w:r w:rsidRPr="003F3923">
        <w:rPr>
          <w:rFonts w:eastAsia="Times New Roman" w:cstheme="minorHAnsi"/>
          <w:b/>
          <w:bCs/>
          <w:i/>
          <w:iCs/>
          <w:color w:val="3B3C3D"/>
          <w:sz w:val="24"/>
          <w:szCs w:val="24"/>
          <w:lang w:eastAsia="en-AU"/>
        </w:rPr>
        <w:t xml:space="preserve">Decisions about successful applications are made by Trustees in </w:t>
      </w:r>
      <w:r w:rsidRPr="00F53C50">
        <w:rPr>
          <w:rFonts w:eastAsia="Times New Roman" w:cstheme="minorHAnsi"/>
          <w:b/>
          <w:bCs/>
          <w:i/>
          <w:iCs/>
          <w:color w:val="404040" w:themeColor="text1" w:themeTint="BF"/>
          <w:sz w:val="24"/>
          <w:szCs w:val="24"/>
          <w:lang w:eastAsia="en-AU"/>
        </w:rPr>
        <w:t>October 202</w:t>
      </w:r>
      <w:r w:rsidR="005E42B9">
        <w:rPr>
          <w:rFonts w:eastAsia="Times New Roman" w:cstheme="minorHAnsi"/>
          <w:b/>
          <w:bCs/>
          <w:i/>
          <w:iCs/>
          <w:color w:val="404040" w:themeColor="text1" w:themeTint="BF"/>
          <w:sz w:val="24"/>
          <w:szCs w:val="24"/>
          <w:lang w:eastAsia="en-AU"/>
        </w:rPr>
        <w:t>3</w:t>
      </w:r>
      <w:r w:rsidRPr="00F53C50">
        <w:rPr>
          <w:rFonts w:eastAsia="Times New Roman" w:cstheme="minorHAnsi"/>
          <w:b/>
          <w:bCs/>
          <w:i/>
          <w:iCs/>
          <w:color w:val="404040" w:themeColor="text1" w:themeTint="BF"/>
          <w:sz w:val="24"/>
          <w:szCs w:val="24"/>
          <w:lang w:eastAsia="en-AU"/>
        </w:rPr>
        <w:t>.</w:t>
      </w:r>
      <w:r w:rsidRPr="00F53C50">
        <w:rPr>
          <w:rFonts w:eastAsia="Times New Roman" w:cstheme="minorHAnsi"/>
          <w:color w:val="404040" w:themeColor="text1" w:themeTint="BF"/>
          <w:sz w:val="24"/>
          <w:szCs w:val="24"/>
          <w:lang w:eastAsia="en-AU"/>
        </w:rPr>
        <w:t> </w:t>
      </w:r>
    </w:p>
    <w:p w14:paraId="23A12798" w14:textId="77777777" w:rsidR="00BA6D86" w:rsidRPr="003F3923" w:rsidRDefault="00BA6D86" w:rsidP="00481010">
      <w:pPr>
        <w:shd w:val="clear" w:color="auto" w:fill="FEFEFE"/>
        <w:spacing w:after="0" w:line="240" w:lineRule="auto"/>
        <w:textAlignment w:val="baseline"/>
        <w:rPr>
          <w:rFonts w:eastAsia="Times New Roman" w:cstheme="minorHAnsi"/>
          <w:sz w:val="18"/>
          <w:szCs w:val="18"/>
          <w:lang w:eastAsia="en-AU"/>
        </w:rPr>
      </w:pPr>
    </w:p>
    <w:p w14:paraId="44A1EEFF" w14:textId="228303FA" w:rsidR="00481010" w:rsidRPr="003F3923" w:rsidRDefault="00481010" w:rsidP="00481010">
      <w:pPr>
        <w:shd w:val="clear" w:color="auto" w:fill="FEFEFE"/>
        <w:spacing w:after="0" w:line="240" w:lineRule="auto"/>
        <w:textAlignment w:val="baseline"/>
        <w:rPr>
          <w:rFonts w:eastAsia="Times New Roman" w:cstheme="minorHAnsi"/>
          <w:color w:val="2C3980"/>
          <w:sz w:val="32"/>
          <w:szCs w:val="32"/>
          <w:lang w:eastAsia="en-AU"/>
        </w:rPr>
      </w:pPr>
      <w:r w:rsidRPr="003F3923">
        <w:rPr>
          <w:rFonts w:eastAsia="Times New Roman" w:cstheme="minorHAnsi"/>
          <w:b/>
          <w:bCs/>
          <w:caps/>
          <w:color w:val="2C3980"/>
          <w:sz w:val="32"/>
          <w:szCs w:val="32"/>
          <w:lang w:eastAsia="en-AU"/>
        </w:rPr>
        <w:t>ELIGIBILITY AND EXCLUSIONS</w:t>
      </w:r>
      <w:r w:rsidRPr="003F3923">
        <w:rPr>
          <w:rFonts w:eastAsia="Times New Roman" w:cstheme="minorHAnsi"/>
          <w:color w:val="2C3980"/>
          <w:sz w:val="32"/>
          <w:szCs w:val="32"/>
          <w:lang w:eastAsia="en-AU"/>
        </w:rPr>
        <w:t> </w:t>
      </w:r>
    </w:p>
    <w:p w14:paraId="173C3FE0" w14:textId="77777777" w:rsidR="00AE1116" w:rsidRPr="003F3923" w:rsidRDefault="00AE1116" w:rsidP="00481010">
      <w:pPr>
        <w:shd w:val="clear" w:color="auto" w:fill="FEFEFE"/>
        <w:spacing w:after="0" w:line="240" w:lineRule="auto"/>
        <w:textAlignment w:val="baseline"/>
        <w:rPr>
          <w:rFonts w:eastAsia="Times New Roman" w:cstheme="minorHAnsi"/>
          <w:sz w:val="18"/>
          <w:szCs w:val="18"/>
          <w:lang w:eastAsia="en-AU"/>
        </w:rPr>
      </w:pPr>
    </w:p>
    <w:p w14:paraId="135A76D2" w14:textId="77777777" w:rsidR="00481010" w:rsidRPr="003F3923" w:rsidRDefault="00481010" w:rsidP="00BB37F1">
      <w:pPr>
        <w:numPr>
          <w:ilvl w:val="0"/>
          <w:numId w:val="29"/>
        </w:numPr>
        <w:shd w:val="clear" w:color="auto" w:fill="FEFEFE"/>
        <w:spacing w:after="0" w:line="240" w:lineRule="auto"/>
        <w:textAlignment w:val="baseline"/>
        <w:rPr>
          <w:rFonts w:eastAsia="Times New Roman" w:cstheme="minorHAnsi"/>
          <w:sz w:val="24"/>
          <w:szCs w:val="24"/>
          <w:lang w:eastAsia="en-AU"/>
        </w:rPr>
      </w:pPr>
      <w:r w:rsidRPr="003F3923">
        <w:rPr>
          <w:rFonts w:eastAsia="Times New Roman" w:cstheme="minorHAnsi"/>
          <w:color w:val="3B3C3D"/>
          <w:sz w:val="24"/>
          <w:szCs w:val="24"/>
          <w:lang w:eastAsia="en-AU"/>
        </w:rPr>
        <w:t>The Victorian Women’s Benevolent Trust cannot fund individuals. </w:t>
      </w:r>
    </w:p>
    <w:p w14:paraId="108D0306" w14:textId="77777777" w:rsidR="00481010" w:rsidRPr="003F3923" w:rsidRDefault="00481010" w:rsidP="00BB37F1">
      <w:pPr>
        <w:numPr>
          <w:ilvl w:val="0"/>
          <w:numId w:val="29"/>
        </w:numPr>
        <w:shd w:val="clear" w:color="auto" w:fill="FEFEFE"/>
        <w:spacing w:after="0" w:line="240" w:lineRule="auto"/>
        <w:textAlignment w:val="baseline"/>
        <w:rPr>
          <w:rFonts w:eastAsia="Times New Roman" w:cstheme="minorHAnsi"/>
          <w:sz w:val="24"/>
          <w:szCs w:val="24"/>
          <w:lang w:eastAsia="en-AU"/>
        </w:rPr>
      </w:pPr>
      <w:r w:rsidRPr="003F3923">
        <w:rPr>
          <w:rFonts w:eastAsia="Times New Roman" w:cstheme="minorHAnsi"/>
          <w:color w:val="3B3C3D"/>
          <w:sz w:val="24"/>
          <w:szCs w:val="24"/>
          <w:lang w:eastAsia="en-AU"/>
        </w:rPr>
        <w:t xml:space="preserve">Grant applicants must be endorsed by the Australian Taxation Office for Item 1, Deductible Gift Recipient (DGR), and either Tax Concession Charity (TCC) or can prove that they would be charitable but for their connection with government (usually established by a letter from the ATO). Applicants </w:t>
      </w:r>
      <w:r w:rsidRPr="003F3923">
        <w:rPr>
          <w:rFonts w:eastAsia="Times New Roman" w:cstheme="minorHAnsi"/>
          <w:color w:val="3B3C3D"/>
          <w:sz w:val="24"/>
          <w:szCs w:val="24"/>
          <w:u w:val="single"/>
          <w:lang w:eastAsia="en-AU"/>
        </w:rPr>
        <w:t>must</w:t>
      </w:r>
      <w:r w:rsidRPr="003F3923">
        <w:rPr>
          <w:rFonts w:eastAsia="Times New Roman" w:cstheme="minorHAnsi"/>
          <w:color w:val="3B3C3D"/>
          <w:sz w:val="24"/>
          <w:szCs w:val="24"/>
          <w:lang w:eastAsia="en-AU"/>
        </w:rPr>
        <w:t xml:space="preserve"> provide a copy of these endorsements, or a letter from the ATO, </w:t>
      </w:r>
      <w:r w:rsidRPr="003F3923">
        <w:rPr>
          <w:rFonts w:eastAsia="Times New Roman" w:cstheme="minorHAnsi"/>
          <w:color w:val="3B3C3D"/>
          <w:sz w:val="24"/>
          <w:szCs w:val="24"/>
          <w:u w:val="single"/>
          <w:lang w:eastAsia="en-AU"/>
        </w:rPr>
        <w:t>at the time of application.</w:t>
      </w:r>
      <w:r w:rsidRPr="003F3923">
        <w:rPr>
          <w:rFonts w:eastAsia="Times New Roman" w:cstheme="minorHAnsi"/>
          <w:color w:val="3B3C3D"/>
          <w:sz w:val="24"/>
          <w:szCs w:val="24"/>
          <w:lang w:eastAsia="en-AU"/>
        </w:rPr>
        <w:t> </w:t>
      </w:r>
    </w:p>
    <w:p w14:paraId="0CB9C185" w14:textId="77777777" w:rsidR="00481010" w:rsidRPr="003F3923" w:rsidRDefault="00481010" w:rsidP="00BB37F1">
      <w:pPr>
        <w:numPr>
          <w:ilvl w:val="0"/>
          <w:numId w:val="29"/>
        </w:numPr>
        <w:shd w:val="clear" w:color="auto" w:fill="FEFEFE"/>
        <w:spacing w:after="0" w:line="240" w:lineRule="auto"/>
        <w:textAlignment w:val="baseline"/>
        <w:rPr>
          <w:rFonts w:eastAsia="Times New Roman" w:cstheme="minorHAnsi"/>
          <w:sz w:val="24"/>
          <w:szCs w:val="24"/>
          <w:lang w:eastAsia="en-AU"/>
        </w:rPr>
      </w:pPr>
      <w:r w:rsidRPr="003F3923">
        <w:rPr>
          <w:rFonts w:eastAsia="Times New Roman" w:cstheme="minorHAnsi"/>
          <w:color w:val="3B3C3D"/>
          <w:sz w:val="24"/>
          <w:szCs w:val="24"/>
          <w:lang w:eastAsia="en-AU"/>
        </w:rPr>
        <w:t xml:space="preserve">Eligibility is strictly limited to groups </w:t>
      </w:r>
      <w:r w:rsidRPr="003F3923">
        <w:rPr>
          <w:rFonts w:eastAsia="Times New Roman" w:cstheme="minorHAnsi"/>
          <w:i/>
          <w:iCs/>
          <w:color w:val="3B3C3D"/>
          <w:sz w:val="24"/>
          <w:szCs w:val="24"/>
          <w:lang w:eastAsia="en-AU"/>
        </w:rPr>
        <w:t xml:space="preserve">that operate for charitable purposes and either provide relief of poverty, sickness, suffering, distress, misfortune, destitution or </w:t>
      </w:r>
      <w:r w:rsidRPr="003F3923">
        <w:rPr>
          <w:rFonts w:eastAsia="Times New Roman" w:cstheme="minorHAnsi"/>
          <w:i/>
          <w:iCs/>
          <w:color w:val="3B3C3D"/>
          <w:sz w:val="24"/>
          <w:szCs w:val="24"/>
          <w:lang w:eastAsia="en-AU"/>
        </w:rPr>
        <w:lastRenderedPageBreak/>
        <w:t>helplessness amongst Victorian women or operate for purposes beneficial to Victorian women</w:t>
      </w:r>
      <w:r w:rsidRPr="003F3923">
        <w:rPr>
          <w:rFonts w:eastAsia="Times New Roman" w:cstheme="minorHAnsi"/>
          <w:color w:val="3B3C3D"/>
          <w:sz w:val="24"/>
          <w:szCs w:val="24"/>
          <w:lang w:eastAsia="en-AU"/>
        </w:rPr>
        <w:t>. </w:t>
      </w:r>
    </w:p>
    <w:p w14:paraId="4D41B19B" w14:textId="77777777" w:rsidR="00481010" w:rsidRPr="003F3923" w:rsidRDefault="00481010" w:rsidP="00BB37F1">
      <w:pPr>
        <w:numPr>
          <w:ilvl w:val="0"/>
          <w:numId w:val="29"/>
        </w:numPr>
        <w:shd w:val="clear" w:color="auto" w:fill="FEFEFE"/>
        <w:spacing w:after="0" w:line="240" w:lineRule="auto"/>
        <w:textAlignment w:val="baseline"/>
        <w:rPr>
          <w:rFonts w:eastAsia="Times New Roman" w:cstheme="minorHAnsi"/>
          <w:sz w:val="24"/>
          <w:szCs w:val="24"/>
          <w:lang w:eastAsia="en-AU"/>
        </w:rPr>
      </w:pPr>
      <w:r w:rsidRPr="003F3923">
        <w:rPr>
          <w:rFonts w:eastAsia="Times New Roman" w:cstheme="minorHAnsi"/>
          <w:color w:val="3B3C3D"/>
          <w:sz w:val="24"/>
          <w:szCs w:val="24"/>
          <w:lang w:eastAsia="en-AU"/>
        </w:rPr>
        <w:t>Projects must address the needs of women and girls living in Victoria. </w:t>
      </w:r>
    </w:p>
    <w:p w14:paraId="6C475A2D" w14:textId="77777777" w:rsidR="00481010" w:rsidRPr="003F3923" w:rsidRDefault="00481010" w:rsidP="00BB37F1">
      <w:pPr>
        <w:numPr>
          <w:ilvl w:val="0"/>
          <w:numId w:val="29"/>
        </w:numPr>
        <w:shd w:val="clear" w:color="auto" w:fill="FEFEFE"/>
        <w:spacing w:after="0" w:line="240" w:lineRule="auto"/>
        <w:textAlignment w:val="baseline"/>
        <w:rPr>
          <w:rFonts w:eastAsia="Times New Roman" w:cstheme="minorHAnsi"/>
          <w:sz w:val="24"/>
          <w:szCs w:val="24"/>
          <w:lang w:eastAsia="en-AU"/>
        </w:rPr>
      </w:pPr>
      <w:r w:rsidRPr="003F3923">
        <w:rPr>
          <w:rFonts w:eastAsia="Times New Roman" w:cstheme="minorHAnsi"/>
          <w:color w:val="3B3C3D"/>
          <w:sz w:val="24"/>
          <w:szCs w:val="24"/>
          <w:lang w:eastAsia="en-AU"/>
        </w:rPr>
        <w:t>VWBT is open to funding the project of an eligible organisation in partnership with another organisation. </w:t>
      </w:r>
    </w:p>
    <w:p w14:paraId="085B6C82" w14:textId="77777777" w:rsidR="00481010" w:rsidRPr="003F3923" w:rsidRDefault="00481010" w:rsidP="00BB37F1">
      <w:pPr>
        <w:numPr>
          <w:ilvl w:val="0"/>
          <w:numId w:val="29"/>
        </w:numPr>
        <w:shd w:val="clear" w:color="auto" w:fill="FEFEFE"/>
        <w:spacing w:after="0" w:line="240" w:lineRule="auto"/>
        <w:textAlignment w:val="baseline"/>
        <w:rPr>
          <w:rFonts w:eastAsia="Times New Roman" w:cstheme="minorHAnsi"/>
          <w:sz w:val="24"/>
          <w:szCs w:val="24"/>
          <w:lang w:eastAsia="en-AU"/>
        </w:rPr>
      </w:pPr>
      <w:r w:rsidRPr="003F3923">
        <w:rPr>
          <w:rFonts w:eastAsia="Times New Roman" w:cstheme="minorHAnsi"/>
          <w:color w:val="3B3C3D"/>
          <w:sz w:val="24"/>
          <w:szCs w:val="24"/>
          <w:lang w:eastAsia="en-AU"/>
        </w:rPr>
        <w:t>VWBT does not provide matching or shortfall funding for government funded projects, infrastructure or operational costs. </w:t>
      </w:r>
    </w:p>
    <w:p w14:paraId="365E69F4" w14:textId="77777777" w:rsidR="00481010" w:rsidRPr="003F3923" w:rsidRDefault="00481010" w:rsidP="00B315D6">
      <w:pPr>
        <w:shd w:val="clear" w:color="auto" w:fill="FEFEFE"/>
        <w:spacing w:after="0" w:line="240" w:lineRule="auto"/>
        <w:ind w:left="1080"/>
        <w:textAlignment w:val="baseline"/>
        <w:rPr>
          <w:rFonts w:eastAsia="Times New Roman" w:cstheme="minorHAnsi"/>
          <w:sz w:val="24"/>
          <w:szCs w:val="24"/>
          <w:lang w:eastAsia="en-AU"/>
        </w:rPr>
      </w:pPr>
    </w:p>
    <w:p w14:paraId="0CCF7499" w14:textId="77777777" w:rsidR="002A36B9" w:rsidRPr="003F3923" w:rsidRDefault="00481010" w:rsidP="00481010">
      <w:pPr>
        <w:shd w:val="clear" w:color="auto" w:fill="FEFEFE"/>
        <w:spacing w:after="0" w:line="240" w:lineRule="auto"/>
        <w:textAlignment w:val="baseline"/>
        <w:rPr>
          <w:rFonts w:eastAsia="Times New Roman" w:cstheme="minorHAnsi"/>
          <w:b/>
          <w:bCs/>
          <w:caps/>
          <w:color w:val="2C3980"/>
          <w:sz w:val="28"/>
          <w:szCs w:val="28"/>
          <w:lang w:eastAsia="en-AU"/>
        </w:rPr>
      </w:pPr>
      <w:r w:rsidRPr="003F3923">
        <w:rPr>
          <w:rFonts w:eastAsia="Times New Roman" w:cstheme="minorHAnsi"/>
          <w:b/>
          <w:bCs/>
          <w:caps/>
          <w:color w:val="2C3980"/>
          <w:sz w:val="28"/>
          <w:szCs w:val="28"/>
          <w:lang w:eastAsia="en-AU"/>
        </w:rPr>
        <w:t>IF SUCCESSFUL – REPORTING AND EXPECTATIONS</w:t>
      </w:r>
    </w:p>
    <w:p w14:paraId="5F138E5B" w14:textId="25496C60" w:rsidR="00481010" w:rsidRPr="003F3923" w:rsidRDefault="00481010" w:rsidP="00481010">
      <w:pPr>
        <w:shd w:val="clear" w:color="auto" w:fill="FEFEFE"/>
        <w:spacing w:after="0" w:line="240" w:lineRule="auto"/>
        <w:textAlignment w:val="baseline"/>
        <w:rPr>
          <w:rFonts w:eastAsia="Times New Roman" w:cstheme="minorHAnsi"/>
          <w:sz w:val="28"/>
          <w:szCs w:val="28"/>
          <w:lang w:eastAsia="en-AU"/>
        </w:rPr>
      </w:pPr>
      <w:r w:rsidRPr="003F3923">
        <w:rPr>
          <w:rFonts w:eastAsia="Times New Roman" w:cstheme="minorHAnsi"/>
          <w:color w:val="2C3980"/>
          <w:sz w:val="28"/>
          <w:szCs w:val="28"/>
          <w:lang w:eastAsia="en-AU"/>
        </w:rPr>
        <w:t> </w:t>
      </w:r>
    </w:p>
    <w:p w14:paraId="0C49154C" w14:textId="0090904E" w:rsidR="00481010" w:rsidRPr="003F3923" w:rsidRDefault="00481010" w:rsidP="00481010">
      <w:pPr>
        <w:shd w:val="clear" w:color="auto" w:fill="FEFEFE"/>
        <w:spacing w:after="0" w:line="240" w:lineRule="auto"/>
        <w:textAlignment w:val="baseline"/>
        <w:rPr>
          <w:rFonts w:eastAsia="Times New Roman" w:cstheme="minorHAnsi"/>
          <w:color w:val="3B3C3D"/>
          <w:sz w:val="24"/>
          <w:szCs w:val="24"/>
          <w:lang w:eastAsia="en-AU"/>
        </w:rPr>
      </w:pPr>
      <w:r w:rsidRPr="003F3923">
        <w:rPr>
          <w:rFonts w:eastAsia="Times New Roman" w:cstheme="minorHAnsi"/>
          <w:color w:val="3B3C3D"/>
          <w:sz w:val="24"/>
          <w:szCs w:val="24"/>
          <w:lang w:eastAsia="en-AU"/>
        </w:rPr>
        <w:t>Effective reporting benefits all parties. It helps us to better inform our donors and future grant-making decisions, and it helps the grant recipient by clarifying the links between objectives and outcomes. The wider community gains through exposure to the knowledge and experience from the project. </w:t>
      </w:r>
    </w:p>
    <w:p w14:paraId="44FCBC21" w14:textId="77777777" w:rsidR="00883352" w:rsidRPr="003F3923" w:rsidRDefault="00883352" w:rsidP="00481010">
      <w:pPr>
        <w:shd w:val="clear" w:color="auto" w:fill="FEFEFE"/>
        <w:spacing w:after="0" w:line="240" w:lineRule="auto"/>
        <w:textAlignment w:val="baseline"/>
        <w:rPr>
          <w:rFonts w:eastAsia="Times New Roman" w:cstheme="minorHAnsi"/>
          <w:sz w:val="18"/>
          <w:szCs w:val="18"/>
          <w:lang w:eastAsia="en-AU"/>
        </w:rPr>
      </w:pPr>
    </w:p>
    <w:p w14:paraId="5123397F" w14:textId="77777777" w:rsidR="00CB5BA9" w:rsidRDefault="00CB5BA9" w:rsidP="00481010">
      <w:pPr>
        <w:shd w:val="clear" w:color="auto" w:fill="FEFEFE"/>
        <w:spacing w:after="0" w:line="240" w:lineRule="auto"/>
        <w:textAlignment w:val="baseline"/>
        <w:rPr>
          <w:rFonts w:eastAsia="Times New Roman" w:cstheme="minorHAnsi"/>
          <w:b/>
          <w:bCs/>
          <w:color w:val="3B3C3D"/>
          <w:sz w:val="24"/>
          <w:szCs w:val="24"/>
          <w:lang w:eastAsia="en-AU"/>
        </w:rPr>
      </w:pPr>
    </w:p>
    <w:p w14:paraId="6AC2CF16" w14:textId="49F1825E" w:rsidR="00481010" w:rsidRPr="003F3923" w:rsidRDefault="00481010" w:rsidP="00481010">
      <w:pPr>
        <w:shd w:val="clear" w:color="auto" w:fill="FEFEFE"/>
        <w:spacing w:after="0" w:line="240" w:lineRule="auto"/>
        <w:textAlignment w:val="baseline"/>
        <w:rPr>
          <w:rFonts w:eastAsia="Times New Roman" w:cstheme="minorHAnsi"/>
          <w:sz w:val="18"/>
          <w:szCs w:val="18"/>
          <w:lang w:eastAsia="en-AU"/>
        </w:rPr>
      </w:pPr>
      <w:r w:rsidRPr="003F3923">
        <w:rPr>
          <w:rFonts w:eastAsia="Times New Roman" w:cstheme="minorHAnsi"/>
          <w:b/>
          <w:bCs/>
          <w:color w:val="3B3C3D"/>
          <w:sz w:val="24"/>
          <w:szCs w:val="24"/>
          <w:lang w:eastAsia="en-AU"/>
        </w:rPr>
        <w:t>Successful grant recipients are expected to:</w:t>
      </w:r>
      <w:r w:rsidRPr="003F3923">
        <w:rPr>
          <w:rFonts w:eastAsia="Times New Roman" w:cstheme="minorHAnsi"/>
          <w:color w:val="3B3C3D"/>
          <w:sz w:val="24"/>
          <w:szCs w:val="24"/>
          <w:lang w:eastAsia="en-AU"/>
        </w:rPr>
        <w:t> </w:t>
      </w:r>
    </w:p>
    <w:p w14:paraId="4E8F6DF6" w14:textId="77777777" w:rsidR="00481010" w:rsidRPr="003F3923" w:rsidRDefault="00481010" w:rsidP="006317B0">
      <w:pPr>
        <w:pStyle w:val="ListParagraph"/>
        <w:numPr>
          <w:ilvl w:val="0"/>
          <w:numId w:val="31"/>
        </w:numPr>
        <w:shd w:val="clear" w:color="auto" w:fill="FEFEFE"/>
        <w:spacing w:after="0" w:line="240" w:lineRule="auto"/>
        <w:textAlignment w:val="baseline"/>
        <w:rPr>
          <w:rFonts w:eastAsia="Times New Roman" w:cstheme="minorHAnsi"/>
          <w:sz w:val="24"/>
          <w:szCs w:val="24"/>
          <w:lang w:eastAsia="en-AU"/>
        </w:rPr>
      </w:pPr>
      <w:r w:rsidRPr="003F3923">
        <w:rPr>
          <w:rFonts w:eastAsia="Times New Roman" w:cstheme="minorHAnsi"/>
          <w:color w:val="3B3C3D"/>
          <w:sz w:val="24"/>
          <w:szCs w:val="24"/>
          <w:lang w:eastAsia="en-AU"/>
        </w:rPr>
        <w:t>provide a final report on project outcomes and as appropriate, progress reports; </w:t>
      </w:r>
    </w:p>
    <w:p w14:paraId="6F7A5094" w14:textId="77777777" w:rsidR="00481010" w:rsidRPr="003F3923" w:rsidRDefault="00481010" w:rsidP="006317B0">
      <w:pPr>
        <w:pStyle w:val="ListParagraph"/>
        <w:numPr>
          <w:ilvl w:val="0"/>
          <w:numId w:val="31"/>
        </w:numPr>
        <w:shd w:val="clear" w:color="auto" w:fill="FEFEFE"/>
        <w:spacing w:after="0" w:line="240" w:lineRule="auto"/>
        <w:textAlignment w:val="baseline"/>
        <w:rPr>
          <w:rFonts w:eastAsia="Times New Roman" w:cstheme="minorHAnsi"/>
          <w:sz w:val="24"/>
          <w:szCs w:val="24"/>
          <w:lang w:eastAsia="en-AU"/>
        </w:rPr>
      </w:pPr>
      <w:r w:rsidRPr="003F3923">
        <w:rPr>
          <w:rFonts w:eastAsia="Times New Roman" w:cstheme="minorHAnsi"/>
          <w:color w:val="3B3C3D"/>
          <w:sz w:val="24"/>
          <w:szCs w:val="24"/>
          <w:lang w:eastAsia="en-AU"/>
        </w:rPr>
        <w:t>complete a financial acquittal; </w:t>
      </w:r>
    </w:p>
    <w:p w14:paraId="42723248" w14:textId="77777777" w:rsidR="00481010" w:rsidRPr="003F3923" w:rsidRDefault="00481010" w:rsidP="006317B0">
      <w:pPr>
        <w:pStyle w:val="ListParagraph"/>
        <w:numPr>
          <w:ilvl w:val="0"/>
          <w:numId w:val="31"/>
        </w:numPr>
        <w:shd w:val="clear" w:color="auto" w:fill="FEFEFE"/>
        <w:spacing w:after="0" w:line="240" w:lineRule="auto"/>
        <w:textAlignment w:val="baseline"/>
        <w:rPr>
          <w:rFonts w:eastAsia="Times New Roman" w:cstheme="minorHAnsi"/>
          <w:sz w:val="24"/>
          <w:szCs w:val="24"/>
          <w:lang w:eastAsia="en-AU"/>
        </w:rPr>
      </w:pPr>
      <w:r w:rsidRPr="003F3923">
        <w:rPr>
          <w:rFonts w:eastAsia="Times New Roman" w:cstheme="minorHAnsi"/>
          <w:color w:val="3B3C3D"/>
          <w:sz w:val="24"/>
          <w:szCs w:val="24"/>
          <w:lang w:eastAsia="en-AU"/>
        </w:rPr>
        <w:t>co-operate with VWBT for our promotional materials and publications such as photos for our annual report and newsletters; </w:t>
      </w:r>
    </w:p>
    <w:p w14:paraId="31FFB904" w14:textId="77777777" w:rsidR="00481010" w:rsidRPr="003F3923" w:rsidRDefault="00481010" w:rsidP="006317B0">
      <w:pPr>
        <w:pStyle w:val="ListParagraph"/>
        <w:numPr>
          <w:ilvl w:val="0"/>
          <w:numId w:val="31"/>
        </w:numPr>
        <w:shd w:val="clear" w:color="auto" w:fill="FEFEFE"/>
        <w:spacing w:after="0" w:line="240" w:lineRule="auto"/>
        <w:textAlignment w:val="baseline"/>
        <w:rPr>
          <w:rFonts w:eastAsia="Times New Roman" w:cstheme="minorHAnsi"/>
          <w:sz w:val="24"/>
          <w:szCs w:val="24"/>
          <w:lang w:eastAsia="en-AU"/>
        </w:rPr>
      </w:pPr>
      <w:r w:rsidRPr="003F3923">
        <w:rPr>
          <w:rFonts w:eastAsia="Times New Roman" w:cstheme="minorHAnsi"/>
          <w:color w:val="3B3C3D"/>
          <w:sz w:val="24"/>
          <w:szCs w:val="24"/>
          <w:lang w:eastAsia="en-AU"/>
        </w:rPr>
        <w:t>accommodate site visits when requested (and where safe during the COVID-19 pandemic); </w:t>
      </w:r>
    </w:p>
    <w:p w14:paraId="3A69A585" w14:textId="77777777" w:rsidR="00481010" w:rsidRPr="003F3923" w:rsidRDefault="00481010" w:rsidP="006317B0">
      <w:pPr>
        <w:pStyle w:val="ListParagraph"/>
        <w:numPr>
          <w:ilvl w:val="0"/>
          <w:numId w:val="31"/>
        </w:numPr>
        <w:shd w:val="clear" w:color="auto" w:fill="FEFEFE"/>
        <w:spacing w:after="0" w:line="240" w:lineRule="auto"/>
        <w:textAlignment w:val="baseline"/>
        <w:rPr>
          <w:rFonts w:eastAsia="Times New Roman" w:cstheme="minorHAnsi"/>
          <w:sz w:val="24"/>
          <w:szCs w:val="24"/>
          <w:lang w:eastAsia="en-AU"/>
        </w:rPr>
      </w:pPr>
      <w:r w:rsidRPr="003F3923">
        <w:rPr>
          <w:rFonts w:eastAsia="Times New Roman" w:cstheme="minorHAnsi"/>
          <w:color w:val="3B3C3D"/>
          <w:sz w:val="24"/>
          <w:szCs w:val="24"/>
          <w:lang w:eastAsia="en-AU"/>
        </w:rPr>
        <w:t>acknowledge VWBT in any promotional material or media resulting from the grant; and </w:t>
      </w:r>
    </w:p>
    <w:p w14:paraId="01FFBBB5" w14:textId="77777777" w:rsidR="00481010" w:rsidRPr="003F3923" w:rsidRDefault="00481010" w:rsidP="006317B0">
      <w:pPr>
        <w:pStyle w:val="ListParagraph"/>
        <w:numPr>
          <w:ilvl w:val="0"/>
          <w:numId w:val="31"/>
        </w:numPr>
        <w:shd w:val="clear" w:color="auto" w:fill="FEFEFE"/>
        <w:spacing w:after="0" w:line="240" w:lineRule="auto"/>
        <w:textAlignment w:val="baseline"/>
        <w:rPr>
          <w:rFonts w:eastAsia="Times New Roman" w:cstheme="minorHAnsi"/>
          <w:sz w:val="24"/>
          <w:szCs w:val="24"/>
          <w:lang w:eastAsia="en-AU"/>
        </w:rPr>
      </w:pPr>
      <w:r w:rsidRPr="003F3923">
        <w:rPr>
          <w:rFonts w:eastAsia="Times New Roman" w:cstheme="minorHAnsi"/>
          <w:color w:val="3B3C3D"/>
          <w:sz w:val="24"/>
          <w:szCs w:val="24"/>
          <w:lang w:eastAsia="en-AU"/>
        </w:rPr>
        <w:t>work with VWBT, where appropriate, in exploring possible policy implications of the project. </w:t>
      </w:r>
    </w:p>
    <w:p w14:paraId="4AD0C0CE" w14:textId="77777777" w:rsidR="00481010" w:rsidRPr="003F3923" w:rsidRDefault="00481010" w:rsidP="00481010">
      <w:pPr>
        <w:shd w:val="clear" w:color="auto" w:fill="FEFEFE"/>
        <w:spacing w:after="0" w:line="240" w:lineRule="auto"/>
        <w:ind w:left="1080"/>
        <w:textAlignment w:val="baseline"/>
        <w:rPr>
          <w:rFonts w:eastAsia="Times New Roman" w:cstheme="minorHAnsi"/>
          <w:sz w:val="24"/>
          <w:szCs w:val="24"/>
          <w:lang w:eastAsia="en-AU"/>
        </w:rPr>
      </w:pPr>
    </w:p>
    <w:p w14:paraId="3B7D3136" w14:textId="0E9C1CF6" w:rsidR="004C22F0" w:rsidRPr="004C22F0" w:rsidRDefault="00481010" w:rsidP="00481010">
      <w:pPr>
        <w:shd w:val="clear" w:color="auto" w:fill="FEFEFE"/>
        <w:spacing w:after="0" w:line="240" w:lineRule="auto"/>
        <w:textAlignment w:val="baseline"/>
        <w:rPr>
          <w:rFonts w:eastAsia="Times New Roman" w:cstheme="minorHAnsi"/>
          <w:color w:val="2C3980"/>
          <w:sz w:val="32"/>
          <w:szCs w:val="32"/>
          <w:lang w:eastAsia="en-AU"/>
        </w:rPr>
      </w:pPr>
      <w:r w:rsidRPr="003F3923">
        <w:rPr>
          <w:rFonts w:eastAsia="Times New Roman" w:cstheme="minorHAnsi"/>
          <w:b/>
          <w:bCs/>
          <w:caps/>
          <w:color w:val="2C3980"/>
          <w:sz w:val="32"/>
          <w:szCs w:val="32"/>
          <w:lang w:eastAsia="en-AU"/>
        </w:rPr>
        <w:t>HOW TO APPLY</w:t>
      </w:r>
      <w:r w:rsidRPr="003F3923">
        <w:rPr>
          <w:rFonts w:eastAsia="Times New Roman" w:cstheme="minorHAnsi"/>
          <w:color w:val="2C3980"/>
          <w:sz w:val="32"/>
          <w:szCs w:val="32"/>
          <w:lang w:eastAsia="en-AU"/>
        </w:rPr>
        <w:t> </w:t>
      </w:r>
    </w:p>
    <w:p w14:paraId="14EDD748" w14:textId="77777777" w:rsidR="00481010" w:rsidRPr="003F3923" w:rsidRDefault="00481010" w:rsidP="00481010">
      <w:pPr>
        <w:shd w:val="clear" w:color="auto" w:fill="FEFEFE"/>
        <w:spacing w:after="0" w:line="240" w:lineRule="auto"/>
        <w:textAlignment w:val="baseline"/>
        <w:rPr>
          <w:rFonts w:eastAsia="Times New Roman" w:cstheme="minorHAnsi"/>
          <w:sz w:val="18"/>
          <w:szCs w:val="18"/>
          <w:lang w:eastAsia="en-AU"/>
        </w:rPr>
      </w:pPr>
      <w:r w:rsidRPr="003F3923">
        <w:rPr>
          <w:rFonts w:eastAsia="Times New Roman" w:cstheme="minorHAnsi"/>
          <w:color w:val="3B3C3D"/>
          <w:sz w:val="24"/>
          <w:szCs w:val="24"/>
          <w:lang w:eastAsia="en-AU"/>
        </w:rPr>
        <w:t>Complete the application form here: </w:t>
      </w:r>
    </w:p>
    <w:p w14:paraId="0368A333" w14:textId="58E7F500" w:rsidR="00481010" w:rsidRPr="00A75B11" w:rsidRDefault="00E5357D" w:rsidP="00481010">
      <w:pPr>
        <w:shd w:val="clear" w:color="auto" w:fill="FEFEFE"/>
        <w:spacing w:after="0" w:line="240" w:lineRule="auto"/>
        <w:textAlignment w:val="baseline"/>
        <w:rPr>
          <w:rFonts w:eastAsia="Times New Roman" w:cstheme="minorHAnsi"/>
          <w:color w:val="000000" w:themeColor="text1"/>
          <w:sz w:val="18"/>
          <w:szCs w:val="18"/>
          <w:lang w:eastAsia="en-AU"/>
        </w:rPr>
      </w:pPr>
      <w:hyperlink r:id="rId10" w:tgtFrame="_blank" w:history="1">
        <w:r w:rsidR="00481010" w:rsidRPr="00A75B11">
          <w:rPr>
            <w:rFonts w:eastAsia="Times New Roman" w:cstheme="minorHAnsi"/>
            <w:b/>
            <w:bCs/>
            <w:caps/>
            <w:color w:val="000000" w:themeColor="text1"/>
            <w:sz w:val="20"/>
            <w:szCs w:val="20"/>
            <w:highlight w:val="cyan"/>
            <w:u w:val="single"/>
            <w:shd w:val="clear" w:color="auto" w:fill="24CEBE"/>
            <w:lang w:eastAsia="en-AU"/>
          </w:rPr>
          <w:t>APPLY FOR A GRANT</w:t>
        </w:r>
      </w:hyperlink>
      <w:r w:rsidR="00481010" w:rsidRPr="00A75B11">
        <w:rPr>
          <w:rFonts w:eastAsia="Times New Roman" w:cstheme="minorHAnsi"/>
          <w:color w:val="000000" w:themeColor="text1"/>
          <w:sz w:val="20"/>
          <w:szCs w:val="20"/>
          <w:lang w:eastAsia="en-AU"/>
        </w:rPr>
        <w:t> </w:t>
      </w:r>
    </w:p>
    <w:p w14:paraId="60499E49" w14:textId="77777777" w:rsidR="00481010" w:rsidRPr="003F3923" w:rsidRDefault="00481010" w:rsidP="00481010">
      <w:pPr>
        <w:shd w:val="clear" w:color="auto" w:fill="FEFEFE"/>
        <w:spacing w:after="0" w:line="240" w:lineRule="auto"/>
        <w:textAlignment w:val="baseline"/>
        <w:rPr>
          <w:rFonts w:eastAsia="Times New Roman" w:cstheme="minorHAnsi"/>
          <w:sz w:val="18"/>
          <w:szCs w:val="18"/>
          <w:lang w:eastAsia="en-AU"/>
        </w:rPr>
      </w:pPr>
      <w:r w:rsidRPr="003F3923">
        <w:rPr>
          <w:rFonts w:eastAsia="Times New Roman" w:cstheme="minorHAnsi"/>
          <w:color w:val="3B3C3D"/>
          <w:sz w:val="24"/>
          <w:szCs w:val="24"/>
          <w:lang w:eastAsia="en-AU"/>
        </w:rPr>
        <w:t>Applications must address all questions in the application form. </w:t>
      </w:r>
    </w:p>
    <w:p w14:paraId="034A50A8" w14:textId="11BE3B31" w:rsidR="00481010" w:rsidRPr="003F3923" w:rsidRDefault="00481010" w:rsidP="00481010">
      <w:pPr>
        <w:shd w:val="clear" w:color="auto" w:fill="FEFEFE"/>
        <w:spacing w:after="0" w:line="240" w:lineRule="auto"/>
        <w:textAlignment w:val="baseline"/>
        <w:rPr>
          <w:rFonts w:eastAsia="Times New Roman" w:cstheme="minorHAnsi"/>
          <w:color w:val="3B3C3D"/>
          <w:sz w:val="24"/>
          <w:szCs w:val="24"/>
          <w:lang w:eastAsia="en-AU"/>
        </w:rPr>
      </w:pPr>
      <w:r w:rsidRPr="003F3923">
        <w:rPr>
          <w:rFonts w:eastAsia="Times New Roman" w:cstheme="minorHAnsi"/>
          <w:b/>
          <w:bCs/>
          <w:color w:val="3B3C3D"/>
          <w:sz w:val="24"/>
          <w:szCs w:val="24"/>
          <w:lang w:eastAsia="en-AU"/>
        </w:rPr>
        <w:t xml:space="preserve">Applications must be lodged no later than midnight </w:t>
      </w:r>
      <w:r w:rsidR="00CB5BA9" w:rsidRPr="00CB5BA9">
        <w:rPr>
          <w:rFonts w:eastAsia="Times New Roman" w:cstheme="minorHAnsi"/>
          <w:b/>
          <w:bCs/>
          <w:color w:val="3B3838" w:themeColor="background2" w:themeShade="40"/>
          <w:sz w:val="24"/>
          <w:szCs w:val="24"/>
          <w:lang w:eastAsia="en-AU"/>
        </w:rPr>
        <w:t>Friday</w:t>
      </w:r>
      <w:r w:rsidRPr="00CB5BA9">
        <w:rPr>
          <w:rFonts w:eastAsia="Times New Roman" w:cstheme="minorHAnsi"/>
          <w:b/>
          <w:bCs/>
          <w:color w:val="3B3838" w:themeColor="background2" w:themeShade="40"/>
          <w:sz w:val="24"/>
          <w:szCs w:val="24"/>
          <w:lang w:eastAsia="en-AU"/>
        </w:rPr>
        <w:t xml:space="preserve"> 2</w:t>
      </w:r>
      <w:r w:rsidR="00CB5BA9" w:rsidRPr="00CB5BA9">
        <w:rPr>
          <w:rFonts w:eastAsia="Times New Roman" w:cstheme="minorHAnsi"/>
          <w:b/>
          <w:bCs/>
          <w:color w:val="3B3838" w:themeColor="background2" w:themeShade="40"/>
          <w:sz w:val="24"/>
          <w:szCs w:val="24"/>
          <w:lang w:eastAsia="en-AU"/>
        </w:rPr>
        <w:t>5</w:t>
      </w:r>
      <w:r w:rsidRPr="00CB5BA9">
        <w:rPr>
          <w:rFonts w:eastAsia="Times New Roman" w:cstheme="minorHAnsi"/>
          <w:b/>
          <w:bCs/>
          <w:color w:val="3B3838" w:themeColor="background2" w:themeShade="40"/>
          <w:sz w:val="24"/>
          <w:szCs w:val="24"/>
          <w:lang w:eastAsia="en-AU"/>
        </w:rPr>
        <w:t xml:space="preserve"> </w:t>
      </w:r>
      <w:r w:rsidRPr="003F3923">
        <w:rPr>
          <w:rFonts w:eastAsia="Times New Roman" w:cstheme="minorHAnsi"/>
          <w:b/>
          <w:bCs/>
          <w:color w:val="3B3C3D"/>
          <w:sz w:val="24"/>
          <w:szCs w:val="24"/>
          <w:lang w:eastAsia="en-AU"/>
        </w:rPr>
        <w:t>August 202</w:t>
      </w:r>
      <w:r w:rsidR="007E2947">
        <w:rPr>
          <w:rFonts w:eastAsia="Times New Roman" w:cstheme="minorHAnsi"/>
          <w:b/>
          <w:bCs/>
          <w:color w:val="3B3C3D"/>
          <w:sz w:val="24"/>
          <w:szCs w:val="24"/>
          <w:lang w:eastAsia="en-AU"/>
        </w:rPr>
        <w:t>3</w:t>
      </w:r>
      <w:r w:rsidRPr="003F3923">
        <w:rPr>
          <w:rFonts w:eastAsia="Times New Roman" w:cstheme="minorHAnsi"/>
          <w:b/>
          <w:bCs/>
          <w:color w:val="3B3C3D"/>
          <w:sz w:val="24"/>
          <w:szCs w:val="24"/>
          <w:lang w:eastAsia="en-AU"/>
        </w:rPr>
        <w:t>.</w:t>
      </w:r>
      <w:r w:rsidRPr="003F3923">
        <w:rPr>
          <w:rFonts w:eastAsia="Times New Roman" w:cstheme="minorHAnsi"/>
          <w:color w:val="3B3C3D"/>
          <w:sz w:val="24"/>
          <w:szCs w:val="24"/>
          <w:lang w:eastAsia="en-AU"/>
        </w:rPr>
        <w:t> </w:t>
      </w:r>
    </w:p>
    <w:p w14:paraId="5504F35A" w14:textId="77777777" w:rsidR="00481010" w:rsidRPr="003F3923" w:rsidRDefault="00481010" w:rsidP="00481010">
      <w:pPr>
        <w:shd w:val="clear" w:color="auto" w:fill="FEFEFE"/>
        <w:spacing w:after="0" w:line="240" w:lineRule="auto"/>
        <w:textAlignment w:val="baseline"/>
        <w:rPr>
          <w:rFonts w:eastAsia="Times New Roman" w:cstheme="minorHAnsi"/>
          <w:sz w:val="18"/>
          <w:szCs w:val="18"/>
          <w:lang w:eastAsia="en-AU"/>
        </w:rPr>
      </w:pPr>
    </w:p>
    <w:p w14:paraId="39F8B7FD" w14:textId="77777777" w:rsidR="00481010" w:rsidRPr="003F3923" w:rsidRDefault="00481010" w:rsidP="00481010">
      <w:pPr>
        <w:shd w:val="clear" w:color="auto" w:fill="FEFEFE"/>
        <w:spacing w:after="0" w:line="240" w:lineRule="auto"/>
        <w:textAlignment w:val="baseline"/>
        <w:rPr>
          <w:rFonts w:eastAsia="Times New Roman" w:cstheme="minorHAnsi"/>
          <w:sz w:val="18"/>
          <w:szCs w:val="18"/>
          <w:lang w:eastAsia="en-AU"/>
        </w:rPr>
      </w:pPr>
      <w:r w:rsidRPr="003F3923">
        <w:rPr>
          <w:rFonts w:eastAsia="Times New Roman" w:cstheme="minorHAnsi"/>
          <w:b/>
          <w:bCs/>
          <w:caps/>
          <w:color w:val="2C3980"/>
          <w:sz w:val="27"/>
          <w:szCs w:val="27"/>
          <w:lang w:eastAsia="en-AU"/>
        </w:rPr>
        <w:t>OTHER INFORMATION</w:t>
      </w:r>
      <w:r w:rsidRPr="003F3923">
        <w:rPr>
          <w:rFonts w:eastAsia="Times New Roman" w:cstheme="minorHAnsi"/>
          <w:color w:val="2C3980"/>
          <w:sz w:val="27"/>
          <w:szCs w:val="27"/>
          <w:lang w:eastAsia="en-AU"/>
        </w:rPr>
        <w:t> </w:t>
      </w:r>
    </w:p>
    <w:p w14:paraId="15B72BCC" w14:textId="77777777" w:rsidR="00481010" w:rsidRPr="003F3923" w:rsidRDefault="00481010" w:rsidP="00481010">
      <w:pPr>
        <w:shd w:val="clear" w:color="auto" w:fill="FEFEFE"/>
        <w:spacing w:after="0" w:line="240" w:lineRule="auto"/>
        <w:textAlignment w:val="baseline"/>
        <w:rPr>
          <w:rFonts w:eastAsia="Times New Roman" w:cstheme="minorHAnsi"/>
          <w:sz w:val="18"/>
          <w:szCs w:val="18"/>
          <w:lang w:eastAsia="en-AU"/>
        </w:rPr>
      </w:pPr>
      <w:r w:rsidRPr="003F3923">
        <w:rPr>
          <w:rFonts w:eastAsia="Times New Roman" w:cstheme="minorHAnsi"/>
          <w:color w:val="3B3C3D"/>
          <w:sz w:val="24"/>
          <w:szCs w:val="24"/>
          <w:lang w:eastAsia="en-AU"/>
        </w:rPr>
        <w:t xml:space="preserve">You may also refer to our </w:t>
      </w:r>
      <w:hyperlink r:id="rId11" w:tgtFrame="_blank" w:history="1">
        <w:r w:rsidRPr="003F3923">
          <w:rPr>
            <w:rFonts w:eastAsia="Times New Roman" w:cstheme="minorHAnsi"/>
            <w:color w:val="2C3980"/>
            <w:sz w:val="24"/>
            <w:szCs w:val="24"/>
            <w:u w:val="single"/>
            <w:lang w:eastAsia="en-AU"/>
          </w:rPr>
          <w:t>FAQs</w:t>
        </w:r>
      </w:hyperlink>
      <w:r w:rsidRPr="003F3923">
        <w:rPr>
          <w:rFonts w:eastAsia="Times New Roman" w:cstheme="minorHAnsi"/>
          <w:color w:val="3B3C3D"/>
          <w:sz w:val="24"/>
          <w:szCs w:val="24"/>
          <w:lang w:eastAsia="en-AU"/>
        </w:rPr>
        <w:t xml:space="preserve">. See our full list of previous grants via our </w:t>
      </w:r>
      <w:hyperlink r:id="rId12" w:tgtFrame="_blank" w:history="1">
        <w:r w:rsidRPr="003F3923">
          <w:rPr>
            <w:rFonts w:eastAsia="Times New Roman" w:cstheme="minorHAnsi"/>
            <w:color w:val="2C3980"/>
            <w:sz w:val="24"/>
            <w:szCs w:val="24"/>
            <w:u w:val="single"/>
            <w:lang w:eastAsia="en-AU"/>
          </w:rPr>
          <w:t>Annual Reports</w:t>
        </w:r>
      </w:hyperlink>
      <w:r w:rsidRPr="003F3923">
        <w:rPr>
          <w:rFonts w:eastAsia="Times New Roman" w:cstheme="minorHAnsi"/>
          <w:color w:val="3B3C3D"/>
          <w:sz w:val="24"/>
          <w:szCs w:val="24"/>
          <w:lang w:eastAsia="en-AU"/>
        </w:rPr>
        <w:t>. </w:t>
      </w:r>
    </w:p>
    <w:p w14:paraId="2F17DE25" w14:textId="77777777" w:rsidR="00481010" w:rsidRPr="003F3923" w:rsidRDefault="00481010" w:rsidP="00481010">
      <w:pPr>
        <w:shd w:val="clear" w:color="auto" w:fill="FEFEFE"/>
        <w:spacing w:after="0" w:line="240" w:lineRule="auto"/>
        <w:textAlignment w:val="baseline"/>
        <w:rPr>
          <w:rFonts w:eastAsia="Times New Roman" w:cstheme="minorHAnsi"/>
          <w:sz w:val="18"/>
          <w:szCs w:val="18"/>
          <w:lang w:eastAsia="en-AU"/>
        </w:rPr>
      </w:pPr>
      <w:r w:rsidRPr="003F3923">
        <w:rPr>
          <w:rFonts w:eastAsia="Times New Roman" w:cstheme="minorHAnsi"/>
          <w:color w:val="3B3C3D"/>
          <w:sz w:val="24"/>
          <w:szCs w:val="24"/>
          <w:lang w:eastAsia="en-AU"/>
        </w:rPr>
        <w:t xml:space="preserve">Should you have any unanswered questions, or if you would like to discuss accessibility accommodations, email </w:t>
      </w:r>
      <w:hyperlink r:id="rId13" w:tgtFrame="_blank" w:history="1">
        <w:r w:rsidRPr="003F3923">
          <w:rPr>
            <w:rFonts w:eastAsia="Times New Roman" w:cstheme="minorHAnsi"/>
            <w:color w:val="0000FF"/>
            <w:sz w:val="24"/>
            <w:szCs w:val="24"/>
            <w:u w:val="single"/>
            <w:lang w:eastAsia="en-AU"/>
          </w:rPr>
          <w:t>grants@vwt.org.au</w:t>
        </w:r>
      </w:hyperlink>
      <w:r w:rsidRPr="003F3923">
        <w:rPr>
          <w:rFonts w:eastAsia="Times New Roman" w:cstheme="minorHAnsi"/>
          <w:color w:val="0000FF"/>
          <w:sz w:val="24"/>
          <w:szCs w:val="24"/>
          <w:lang w:eastAsia="en-AU"/>
        </w:rPr>
        <w:t>  </w:t>
      </w:r>
    </w:p>
    <w:p w14:paraId="41B1EB49" w14:textId="77777777" w:rsidR="00481010" w:rsidRDefault="00481010" w:rsidP="00481010"/>
    <w:p w14:paraId="3FE34B08" w14:textId="77777777" w:rsidR="00481010" w:rsidRDefault="00481010"/>
    <w:sectPr w:rsidR="0048101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9C5E8" w14:textId="77777777" w:rsidR="00E5357D" w:rsidRDefault="00E5357D" w:rsidP="007300D8">
      <w:pPr>
        <w:spacing w:after="0" w:line="240" w:lineRule="auto"/>
      </w:pPr>
      <w:r>
        <w:separator/>
      </w:r>
    </w:p>
  </w:endnote>
  <w:endnote w:type="continuationSeparator" w:id="0">
    <w:p w14:paraId="7A825E4F" w14:textId="77777777" w:rsidR="00E5357D" w:rsidRDefault="00E5357D" w:rsidP="00730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034771"/>
      <w:docPartObj>
        <w:docPartGallery w:val="Page Numbers (Bottom of Page)"/>
        <w:docPartUnique/>
      </w:docPartObj>
    </w:sdtPr>
    <w:sdtEndPr>
      <w:rPr>
        <w:noProof/>
      </w:rPr>
    </w:sdtEndPr>
    <w:sdtContent>
      <w:p w14:paraId="44E79518" w14:textId="5AFD7D0D" w:rsidR="007300D8" w:rsidRDefault="007300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316BFC" w14:textId="77777777" w:rsidR="007300D8" w:rsidRDefault="00730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32942" w14:textId="77777777" w:rsidR="00E5357D" w:rsidRDefault="00E5357D" w:rsidP="007300D8">
      <w:pPr>
        <w:spacing w:after="0" w:line="240" w:lineRule="auto"/>
      </w:pPr>
      <w:r>
        <w:separator/>
      </w:r>
    </w:p>
  </w:footnote>
  <w:footnote w:type="continuationSeparator" w:id="0">
    <w:p w14:paraId="44732F51" w14:textId="77777777" w:rsidR="00E5357D" w:rsidRDefault="00E5357D" w:rsidP="00730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7CFE"/>
    <w:multiLevelType w:val="multilevel"/>
    <w:tmpl w:val="CA58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88425B"/>
    <w:multiLevelType w:val="hybridMultilevel"/>
    <w:tmpl w:val="9FFAC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F473AC"/>
    <w:multiLevelType w:val="multilevel"/>
    <w:tmpl w:val="B1AC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9F200C"/>
    <w:multiLevelType w:val="hybridMultilevel"/>
    <w:tmpl w:val="603C7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82427E"/>
    <w:multiLevelType w:val="hybridMultilevel"/>
    <w:tmpl w:val="49907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E60762"/>
    <w:multiLevelType w:val="hybridMultilevel"/>
    <w:tmpl w:val="D70ED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A42E17"/>
    <w:multiLevelType w:val="hybridMultilevel"/>
    <w:tmpl w:val="63341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9D670F"/>
    <w:multiLevelType w:val="multilevel"/>
    <w:tmpl w:val="15409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113753"/>
    <w:multiLevelType w:val="hybridMultilevel"/>
    <w:tmpl w:val="5240F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7003E2"/>
    <w:multiLevelType w:val="multilevel"/>
    <w:tmpl w:val="3370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9E7C3D"/>
    <w:multiLevelType w:val="multilevel"/>
    <w:tmpl w:val="1F0A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FF4A9B"/>
    <w:multiLevelType w:val="multilevel"/>
    <w:tmpl w:val="A7AE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491371"/>
    <w:multiLevelType w:val="hybridMultilevel"/>
    <w:tmpl w:val="FBF0C2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DC37C0"/>
    <w:multiLevelType w:val="multilevel"/>
    <w:tmpl w:val="1CC2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84673A"/>
    <w:multiLevelType w:val="hybridMultilevel"/>
    <w:tmpl w:val="C73033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7C3535A"/>
    <w:multiLevelType w:val="hybridMultilevel"/>
    <w:tmpl w:val="F77E4B96"/>
    <w:lvl w:ilvl="0" w:tplc="CA3C1A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290D08"/>
    <w:multiLevelType w:val="hybridMultilevel"/>
    <w:tmpl w:val="1842212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494C3B43"/>
    <w:multiLevelType w:val="multilevel"/>
    <w:tmpl w:val="8170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A05870"/>
    <w:multiLevelType w:val="hybridMultilevel"/>
    <w:tmpl w:val="07664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FB7561"/>
    <w:multiLevelType w:val="hybridMultilevel"/>
    <w:tmpl w:val="CF4E88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E275037"/>
    <w:multiLevelType w:val="multilevel"/>
    <w:tmpl w:val="2AA8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2F2E23"/>
    <w:multiLevelType w:val="hybridMultilevel"/>
    <w:tmpl w:val="6A7EE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400313"/>
    <w:multiLevelType w:val="multilevel"/>
    <w:tmpl w:val="2A60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C23A03"/>
    <w:multiLevelType w:val="hybridMultilevel"/>
    <w:tmpl w:val="A7B41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366BE3"/>
    <w:multiLevelType w:val="multilevel"/>
    <w:tmpl w:val="8A3E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FC7FFD"/>
    <w:multiLevelType w:val="hybridMultilevel"/>
    <w:tmpl w:val="602612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C571AC9"/>
    <w:multiLevelType w:val="multilevel"/>
    <w:tmpl w:val="991E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FF5322"/>
    <w:multiLevelType w:val="hybridMultilevel"/>
    <w:tmpl w:val="E73A3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062DCF"/>
    <w:multiLevelType w:val="multilevel"/>
    <w:tmpl w:val="534C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2D3950"/>
    <w:multiLevelType w:val="hybridMultilevel"/>
    <w:tmpl w:val="F386F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0D7DE8"/>
    <w:multiLevelType w:val="multilevel"/>
    <w:tmpl w:val="02D0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0525EA"/>
    <w:multiLevelType w:val="hybridMultilevel"/>
    <w:tmpl w:val="74820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2A34D8"/>
    <w:multiLevelType w:val="hybridMultilevel"/>
    <w:tmpl w:val="CD40C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E77461"/>
    <w:multiLevelType w:val="multilevel"/>
    <w:tmpl w:val="04C6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AE5C28"/>
    <w:multiLevelType w:val="multilevel"/>
    <w:tmpl w:val="7DA6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453E48"/>
    <w:multiLevelType w:val="multilevel"/>
    <w:tmpl w:val="3790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2969518">
    <w:abstractNumId w:val="7"/>
  </w:num>
  <w:num w:numId="2" w16cid:durableId="1942302263">
    <w:abstractNumId w:val="22"/>
  </w:num>
  <w:num w:numId="3" w16cid:durableId="1222055739">
    <w:abstractNumId w:val="33"/>
  </w:num>
  <w:num w:numId="4" w16cid:durableId="1484468207">
    <w:abstractNumId w:val="11"/>
  </w:num>
  <w:num w:numId="5" w16cid:durableId="1052122898">
    <w:abstractNumId w:val="2"/>
  </w:num>
  <w:num w:numId="6" w16cid:durableId="569998747">
    <w:abstractNumId w:val="10"/>
  </w:num>
  <w:num w:numId="7" w16cid:durableId="855595">
    <w:abstractNumId w:val="30"/>
  </w:num>
  <w:num w:numId="8" w16cid:durableId="1612319868">
    <w:abstractNumId w:val="26"/>
  </w:num>
  <w:num w:numId="9" w16cid:durableId="762994344">
    <w:abstractNumId w:val="20"/>
  </w:num>
  <w:num w:numId="10" w16cid:durableId="1599874801">
    <w:abstractNumId w:val="35"/>
  </w:num>
  <w:num w:numId="11" w16cid:durableId="1684891707">
    <w:abstractNumId w:val="24"/>
  </w:num>
  <w:num w:numId="12" w16cid:durableId="1038578918">
    <w:abstractNumId w:val="17"/>
  </w:num>
  <w:num w:numId="13" w16cid:durableId="1197038693">
    <w:abstractNumId w:val="28"/>
  </w:num>
  <w:num w:numId="14" w16cid:durableId="1427574834">
    <w:abstractNumId w:val="0"/>
  </w:num>
  <w:num w:numId="15" w16cid:durableId="324088640">
    <w:abstractNumId w:val="13"/>
  </w:num>
  <w:num w:numId="16" w16cid:durableId="1824008887">
    <w:abstractNumId w:val="34"/>
  </w:num>
  <w:num w:numId="17" w16cid:durableId="2046129793">
    <w:abstractNumId w:val="32"/>
  </w:num>
  <w:num w:numId="18" w16cid:durableId="451097022">
    <w:abstractNumId w:val="4"/>
  </w:num>
  <w:num w:numId="19" w16cid:durableId="1053237943">
    <w:abstractNumId w:val="31"/>
  </w:num>
  <w:num w:numId="20" w16cid:durableId="1043604095">
    <w:abstractNumId w:val="3"/>
  </w:num>
  <w:num w:numId="21" w16cid:durableId="152256405">
    <w:abstractNumId w:val="29"/>
  </w:num>
  <w:num w:numId="22" w16cid:durableId="1385912937">
    <w:abstractNumId w:val="12"/>
  </w:num>
  <w:num w:numId="23" w16cid:durableId="1343585783">
    <w:abstractNumId w:val="18"/>
  </w:num>
  <w:num w:numId="24" w16cid:durableId="1995798162">
    <w:abstractNumId w:val="5"/>
  </w:num>
  <w:num w:numId="25" w16cid:durableId="1762486399">
    <w:abstractNumId w:val="1"/>
  </w:num>
  <w:num w:numId="26" w16cid:durableId="109010065">
    <w:abstractNumId w:val="21"/>
  </w:num>
  <w:num w:numId="27" w16cid:durableId="1013462238">
    <w:abstractNumId w:val="23"/>
  </w:num>
  <w:num w:numId="28" w16cid:durableId="1198545716">
    <w:abstractNumId w:val="8"/>
  </w:num>
  <w:num w:numId="29" w16cid:durableId="78522380">
    <w:abstractNumId w:val="6"/>
  </w:num>
  <w:num w:numId="30" w16cid:durableId="1319722822">
    <w:abstractNumId w:val="16"/>
  </w:num>
  <w:num w:numId="31" w16cid:durableId="759955935">
    <w:abstractNumId w:val="27"/>
  </w:num>
  <w:num w:numId="32" w16cid:durableId="1991245860">
    <w:abstractNumId w:val="9"/>
  </w:num>
  <w:num w:numId="33" w16cid:durableId="2063669231">
    <w:abstractNumId w:val="15"/>
  </w:num>
  <w:num w:numId="34" w16cid:durableId="1973972587">
    <w:abstractNumId w:val="19"/>
  </w:num>
  <w:num w:numId="35" w16cid:durableId="272446992">
    <w:abstractNumId w:val="14"/>
  </w:num>
  <w:num w:numId="36" w16cid:durableId="7651991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B7"/>
    <w:rsid w:val="00037DE0"/>
    <w:rsid w:val="00055C69"/>
    <w:rsid w:val="0006577D"/>
    <w:rsid w:val="000741E0"/>
    <w:rsid w:val="000865C0"/>
    <w:rsid w:val="000A0619"/>
    <w:rsid w:val="000A4700"/>
    <w:rsid w:val="000A495C"/>
    <w:rsid w:val="000A5611"/>
    <w:rsid w:val="000A6881"/>
    <w:rsid w:val="000C0E13"/>
    <w:rsid w:val="000F7304"/>
    <w:rsid w:val="001106FB"/>
    <w:rsid w:val="00130BCE"/>
    <w:rsid w:val="00137AFF"/>
    <w:rsid w:val="00141AC6"/>
    <w:rsid w:val="0018368D"/>
    <w:rsid w:val="001B0FE1"/>
    <w:rsid w:val="001B2567"/>
    <w:rsid w:val="001B4895"/>
    <w:rsid w:val="001C6B9B"/>
    <w:rsid w:val="001D3B89"/>
    <w:rsid w:val="00216305"/>
    <w:rsid w:val="00234068"/>
    <w:rsid w:val="002A36B9"/>
    <w:rsid w:val="002B10CD"/>
    <w:rsid w:val="002B4246"/>
    <w:rsid w:val="002C590D"/>
    <w:rsid w:val="002D2A17"/>
    <w:rsid w:val="002E260E"/>
    <w:rsid w:val="002E40DF"/>
    <w:rsid w:val="002F0E4E"/>
    <w:rsid w:val="002F7E9F"/>
    <w:rsid w:val="00302400"/>
    <w:rsid w:val="003156BE"/>
    <w:rsid w:val="00320E03"/>
    <w:rsid w:val="00324523"/>
    <w:rsid w:val="00346C41"/>
    <w:rsid w:val="00391429"/>
    <w:rsid w:val="0039579F"/>
    <w:rsid w:val="00395C06"/>
    <w:rsid w:val="003A7DF3"/>
    <w:rsid w:val="003B1EB7"/>
    <w:rsid w:val="003C560A"/>
    <w:rsid w:val="003D09C0"/>
    <w:rsid w:val="003E71D0"/>
    <w:rsid w:val="003E7FFD"/>
    <w:rsid w:val="003F3923"/>
    <w:rsid w:val="00453797"/>
    <w:rsid w:val="00481010"/>
    <w:rsid w:val="00482C93"/>
    <w:rsid w:val="004C22F0"/>
    <w:rsid w:val="004C75C4"/>
    <w:rsid w:val="004E003B"/>
    <w:rsid w:val="00503911"/>
    <w:rsid w:val="00562EF2"/>
    <w:rsid w:val="00573463"/>
    <w:rsid w:val="005C3BDF"/>
    <w:rsid w:val="005C4BD9"/>
    <w:rsid w:val="005D4EBD"/>
    <w:rsid w:val="005E42B9"/>
    <w:rsid w:val="005E575F"/>
    <w:rsid w:val="00625C81"/>
    <w:rsid w:val="006317B0"/>
    <w:rsid w:val="006428D1"/>
    <w:rsid w:val="00654A87"/>
    <w:rsid w:val="006621DE"/>
    <w:rsid w:val="006629E9"/>
    <w:rsid w:val="00692E43"/>
    <w:rsid w:val="00697601"/>
    <w:rsid w:val="006A1BDC"/>
    <w:rsid w:val="006C1D00"/>
    <w:rsid w:val="006E2635"/>
    <w:rsid w:val="006E5012"/>
    <w:rsid w:val="006F23F6"/>
    <w:rsid w:val="00714B79"/>
    <w:rsid w:val="0072507C"/>
    <w:rsid w:val="007300D8"/>
    <w:rsid w:val="007431A8"/>
    <w:rsid w:val="00755A87"/>
    <w:rsid w:val="00761BF5"/>
    <w:rsid w:val="00773AB4"/>
    <w:rsid w:val="007B2D06"/>
    <w:rsid w:val="007B3F7D"/>
    <w:rsid w:val="007C6701"/>
    <w:rsid w:val="007E2947"/>
    <w:rsid w:val="007F193F"/>
    <w:rsid w:val="007F4E40"/>
    <w:rsid w:val="007F574F"/>
    <w:rsid w:val="00810F79"/>
    <w:rsid w:val="00830D27"/>
    <w:rsid w:val="00837A9D"/>
    <w:rsid w:val="00840DB4"/>
    <w:rsid w:val="008615EA"/>
    <w:rsid w:val="00873564"/>
    <w:rsid w:val="00883352"/>
    <w:rsid w:val="008906D3"/>
    <w:rsid w:val="008B19BD"/>
    <w:rsid w:val="00927D26"/>
    <w:rsid w:val="00957233"/>
    <w:rsid w:val="0097751C"/>
    <w:rsid w:val="0098650E"/>
    <w:rsid w:val="00995162"/>
    <w:rsid w:val="009A1BC3"/>
    <w:rsid w:val="009C5031"/>
    <w:rsid w:val="009C671D"/>
    <w:rsid w:val="009D701D"/>
    <w:rsid w:val="00A01F5E"/>
    <w:rsid w:val="00A11A5A"/>
    <w:rsid w:val="00A2497F"/>
    <w:rsid w:val="00A26CE9"/>
    <w:rsid w:val="00A42D2C"/>
    <w:rsid w:val="00A653B3"/>
    <w:rsid w:val="00A75B11"/>
    <w:rsid w:val="00AB7985"/>
    <w:rsid w:val="00AC3BD5"/>
    <w:rsid w:val="00AC6E7B"/>
    <w:rsid w:val="00AD6E5C"/>
    <w:rsid w:val="00AE1116"/>
    <w:rsid w:val="00AF5F3E"/>
    <w:rsid w:val="00B22ED7"/>
    <w:rsid w:val="00B309FA"/>
    <w:rsid w:val="00B315D6"/>
    <w:rsid w:val="00B45940"/>
    <w:rsid w:val="00B463FA"/>
    <w:rsid w:val="00B47A09"/>
    <w:rsid w:val="00B65F39"/>
    <w:rsid w:val="00B82F6C"/>
    <w:rsid w:val="00B86A9E"/>
    <w:rsid w:val="00BA15EC"/>
    <w:rsid w:val="00BA6D86"/>
    <w:rsid w:val="00BB03C0"/>
    <w:rsid w:val="00BB37F1"/>
    <w:rsid w:val="00BF0079"/>
    <w:rsid w:val="00C42CBF"/>
    <w:rsid w:val="00C50E84"/>
    <w:rsid w:val="00C52782"/>
    <w:rsid w:val="00C74C88"/>
    <w:rsid w:val="00C75DB6"/>
    <w:rsid w:val="00CB5BA9"/>
    <w:rsid w:val="00CC672E"/>
    <w:rsid w:val="00CE560B"/>
    <w:rsid w:val="00CF3CD3"/>
    <w:rsid w:val="00CF45E4"/>
    <w:rsid w:val="00D008AD"/>
    <w:rsid w:val="00D1422A"/>
    <w:rsid w:val="00D22A59"/>
    <w:rsid w:val="00D30CBC"/>
    <w:rsid w:val="00D3108B"/>
    <w:rsid w:val="00D72051"/>
    <w:rsid w:val="00DB019E"/>
    <w:rsid w:val="00DE0A67"/>
    <w:rsid w:val="00E109DE"/>
    <w:rsid w:val="00E349D0"/>
    <w:rsid w:val="00E40F12"/>
    <w:rsid w:val="00E5357D"/>
    <w:rsid w:val="00E673EB"/>
    <w:rsid w:val="00E76EDF"/>
    <w:rsid w:val="00E900DB"/>
    <w:rsid w:val="00E930DA"/>
    <w:rsid w:val="00EF0B86"/>
    <w:rsid w:val="00F53C50"/>
    <w:rsid w:val="00F54731"/>
    <w:rsid w:val="00F72C13"/>
    <w:rsid w:val="00F739E5"/>
    <w:rsid w:val="00F75C1B"/>
    <w:rsid w:val="00F76662"/>
    <w:rsid w:val="00FB6D95"/>
    <w:rsid w:val="00FE17DA"/>
    <w:rsid w:val="00FE7E50"/>
    <w:rsid w:val="00FF11A4"/>
    <w:rsid w:val="00FF26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FC6EE"/>
  <w15:chartTrackingRefBased/>
  <w15:docId w15:val="{6C2015B5-BF8E-4F41-9CB9-5AA88D33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1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0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C41"/>
    <w:pPr>
      <w:ind w:left="720"/>
      <w:contextualSpacing/>
    </w:pPr>
  </w:style>
  <w:style w:type="paragraph" w:styleId="Header">
    <w:name w:val="header"/>
    <w:basedOn w:val="Normal"/>
    <w:link w:val="HeaderChar"/>
    <w:uiPriority w:val="99"/>
    <w:unhideWhenUsed/>
    <w:rsid w:val="00730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0D8"/>
  </w:style>
  <w:style w:type="paragraph" w:styleId="Footer">
    <w:name w:val="footer"/>
    <w:basedOn w:val="Normal"/>
    <w:link w:val="FooterChar"/>
    <w:uiPriority w:val="99"/>
    <w:unhideWhenUsed/>
    <w:rsid w:val="00730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rants@vwt.org.au" TargetMode="External"/><Relationship Id="rId3" Type="http://schemas.openxmlformats.org/officeDocument/2006/relationships/settings" Target="settings.xml"/><Relationship Id="rId7" Type="http://schemas.openxmlformats.org/officeDocument/2006/relationships/hyperlink" Target="https://www.vwt.org.au/victorian-womens-benevolent-trust/grants-ethos/" TargetMode="External"/><Relationship Id="rId12" Type="http://schemas.openxmlformats.org/officeDocument/2006/relationships/hyperlink" Target="https://www.vwt.org.au/about/annual-repor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wt.org.au/faq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vwt.org.au/2023-sub-fund-grant-application-form/" TargetMode="External"/><Relationship Id="rId4" Type="http://schemas.openxmlformats.org/officeDocument/2006/relationships/webSettings" Target="webSettings.xml"/><Relationship Id="rId9" Type="http://schemas.openxmlformats.org/officeDocument/2006/relationships/hyperlink" Target="https://www.vwt.org.au/grants/sub-fund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 Shaheen</dc:creator>
  <cp:keywords/>
  <dc:description/>
  <cp:lastModifiedBy>Aliya Shaheen</cp:lastModifiedBy>
  <cp:revision>10</cp:revision>
  <cp:lastPrinted>2022-07-25T00:59:00Z</cp:lastPrinted>
  <dcterms:created xsi:type="dcterms:W3CDTF">2023-06-29T01:57:00Z</dcterms:created>
  <dcterms:modified xsi:type="dcterms:W3CDTF">2023-07-12T02:15:00Z</dcterms:modified>
</cp:coreProperties>
</file>